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69F" w:rsidRPr="00DA3425" w:rsidRDefault="00E8115D" w:rsidP="00DA3425">
      <w:pPr>
        <w:pStyle w:val="Titre1"/>
        <w:jc w:val="center"/>
      </w:pPr>
      <w:bookmarkStart w:id="0" w:name="_Hlk125450400"/>
      <w:r>
        <w:t>Modèle de Feuille de Route France Numérique Ensemble</w:t>
      </w:r>
    </w:p>
    <w:p w:rsidR="009F1CB9" w:rsidRPr="00E8115D" w:rsidRDefault="00E8115D" w:rsidP="00D20666">
      <w:pPr>
        <w:pStyle w:val="Titre1"/>
        <w:rPr>
          <w:sz w:val="24"/>
        </w:rPr>
      </w:pPr>
      <w:r w:rsidRPr="00E8115D">
        <w:rPr>
          <w:sz w:val="24"/>
        </w:rPr>
        <w:t>Introduction</w:t>
      </w:r>
    </w:p>
    <w:p w:rsidR="00240726" w:rsidRDefault="00DA3425" w:rsidP="00240726">
      <w:pPr>
        <w:spacing w:before="100" w:beforeAutospacing="1" w:after="0" w:line="240" w:lineRule="auto"/>
        <w:ind w:left="0"/>
        <w:rPr>
          <w:rFonts w:ascii="Marianne" w:eastAsia="Times New Roman" w:hAnsi="Marianne" w:cs="Times New Roman"/>
          <w:sz w:val="18"/>
          <w:szCs w:val="24"/>
          <w:lang w:val="fr-FR" w:eastAsia="fr-FR"/>
        </w:rPr>
      </w:pPr>
      <w:bookmarkStart w:id="1" w:name="_Hlk125451100"/>
      <w:bookmarkEnd w:id="0"/>
      <w:r w:rsidRPr="00DA3425">
        <w:rPr>
          <w:rFonts w:ascii="Marianne" w:eastAsia="Times New Roman" w:hAnsi="Marianne" w:cs="Times New Roman"/>
          <w:sz w:val="18"/>
          <w:szCs w:val="24"/>
          <w:lang w:val="fr-FR" w:eastAsia="fr-FR"/>
        </w:rPr>
        <w:t xml:space="preserve">Cinq ans après le lancement de la première stratégie nationale pour un numérique inclusif (SNNI) et à l’issue d’une vaste concertation partenariale menée dans le cadre du Conseil National de la Refondation numérique, l’Etat, les collectivités territoriales et les acteurs de la société civile ont souhaité réaffirmer leur engagement en faveur de l’inclusion numérique du plus grand nombre. Prenant la suite de la SNNI, </w:t>
      </w:r>
      <w:r w:rsidRPr="00DA3425">
        <w:rPr>
          <w:rFonts w:ascii="Marianne" w:eastAsia="Times New Roman" w:hAnsi="Marianne" w:cs="Times New Roman"/>
          <w:b/>
          <w:sz w:val="18"/>
          <w:szCs w:val="24"/>
          <w:lang w:val="fr-FR" w:eastAsia="fr-FR"/>
        </w:rPr>
        <w:t>la</w:t>
      </w:r>
      <w:r w:rsidRPr="00DA3425">
        <w:rPr>
          <w:rFonts w:ascii="Marianne" w:eastAsia="Times New Roman" w:hAnsi="Marianne" w:cs="Times New Roman"/>
          <w:sz w:val="18"/>
          <w:szCs w:val="24"/>
          <w:lang w:val="fr-FR" w:eastAsia="fr-FR"/>
        </w:rPr>
        <w:t xml:space="preserve"> </w:t>
      </w:r>
      <w:r w:rsidRPr="00DA3425">
        <w:rPr>
          <w:rFonts w:ascii="Marianne" w:eastAsia="Times New Roman" w:hAnsi="Marianne" w:cs="Times New Roman"/>
          <w:b/>
          <w:sz w:val="18"/>
          <w:szCs w:val="24"/>
          <w:lang w:val="fr-FR" w:eastAsia="fr-FR"/>
        </w:rPr>
        <w:t xml:space="preserve">feuille de route </w:t>
      </w:r>
      <w:r>
        <w:rPr>
          <w:rFonts w:ascii="Marianne" w:eastAsia="Times New Roman" w:hAnsi="Marianne" w:cs="Times New Roman"/>
          <w:b/>
          <w:sz w:val="18"/>
          <w:szCs w:val="24"/>
          <w:lang w:val="fr-FR" w:eastAsia="fr-FR"/>
        </w:rPr>
        <w:t xml:space="preserve">nationale </w:t>
      </w:r>
      <w:r w:rsidRPr="00DA3425">
        <w:rPr>
          <w:rFonts w:ascii="Marianne" w:eastAsia="Times New Roman" w:hAnsi="Marianne" w:cs="Times New Roman"/>
          <w:b/>
          <w:sz w:val="18"/>
          <w:szCs w:val="24"/>
          <w:lang w:val="fr-FR" w:eastAsia="fr-FR"/>
        </w:rPr>
        <w:t>France Numérique Ensemble</w:t>
      </w:r>
      <w:r w:rsidRPr="00DA3425">
        <w:rPr>
          <w:rFonts w:ascii="Marianne" w:eastAsia="Times New Roman" w:hAnsi="Marianne" w:cs="Times New Roman"/>
          <w:sz w:val="18"/>
          <w:szCs w:val="24"/>
          <w:lang w:val="fr-FR" w:eastAsia="fr-FR"/>
        </w:rPr>
        <w:t xml:space="preserve"> est structurée autour de 4 axes et 16 engagements</w:t>
      </w:r>
      <w:r w:rsidR="00240726" w:rsidRPr="00240726">
        <w:rPr>
          <w:rFonts w:ascii="Marianne" w:eastAsia="Times New Roman" w:hAnsi="Marianne" w:cs="Times New Roman"/>
          <w:sz w:val="18"/>
          <w:szCs w:val="24"/>
          <w:lang w:val="fr-FR" w:eastAsia="fr-FR"/>
        </w:rPr>
        <w:t xml:space="preserve"> :</w:t>
      </w:r>
    </w:p>
    <w:p w:rsidR="00240726" w:rsidRDefault="00240726" w:rsidP="00240726">
      <w:pPr>
        <w:pStyle w:val="Paragraphedeliste"/>
        <w:numPr>
          <w:ilvl w:val="0"/>
          <w:numId w:val="12"/>
        </w:numPr>
        <w:spacing w:before="100" w:beforeAutospacing="1" w:after="100" w:afterAutospacing="1" w:line="240" w:lineRule="auto"/>
        <w:rPr>
          <w:rFonts w:ascii="Marianne" w:eastAsia="Times New Roman" w:hAnsi="Marianne" w:cs="Times New Roman"/>
          <w:sz w:val="18"/>
          <w:szCs w:val="24"/>
          <w:lang w:val="fr-FR" w:eastAsia="fr-FR"/>
        </w:rPr>
      </w:pPr>
      <w:r w:rsidRPr="00240726">
        <w:rPr>
          <w:rFonts w:ascii="Marianne" w:eastAsia="Times New Roman" w:hAnsi="Marianne" w:cs="Times New Roman"/>
          <w:b/>
          <w:sz w:val="18"/>
          <w:szCs w:val="24"/>
          <w:lang w:val="fr-FR" w:eastAsia="fr-FR"/>
        </w:rPr>
        <w:t>Axe 1 :</w:t>
      </w:r>
      <w:r w:rsidRPr="00240726">
        <w:rPr>
          <w:rFonts w:ascii="Marianne" w:eastAsia="Times New Roman" w:hAnsi="Marianne" w:cs="Times New Roman"/>
          <w:sz w:val="18"/>
          <w:szCs w:val="24"/>
          <w:lang w:val="fr-FR" w:eastAsia="fr-FR"/>
        </w:rPr>
        <w:t xml:space="preserve"> Territorialiser la politique d’inclusion numérique et accompagner les acteurs locaux par la mobilisation d’un fonds d’ingénierie dédié</w:t>
      </w:r>
    </w:p>
    <w:p w:rsidR="00240726" w:rsidRDefault="00240726" w:rsidP="00240726">
      <w:pPr>
        <w:pStyle w:val="Paragraphedeliste"/>
        <w:numPr>
          <w:ilvl w:val="0"/>
          <w:numId w:val="12"/>
        </w:numPr>
        <w:spacing w:before="100" w:beforeAutospacing="1" w:after="100" w:afterAutospacing="1" w:line="240" w:lineRule="auto"/>
        <w:rPr>
          <w:rFonts w:ascii="Marianne" w:eastAsia="Times New Roman" w:hAnsi="Marianne" w:cs="Times New Roman"/>
          <w:sz w:val="18"/>
          <w:szCs w:val="24"/>
          <w:lang w:val="fr-FR" w:eastAsia="fr-FR"/>
        </w:rPr>
      </w:pPr>
      <w:r w:rsidRPr="00240726">
        <w:rPr>
          <w:rFonts w:ascii="Marianne" w:eastAsia="Times New Roman" w:hAnsi="Marianne" w:cs="Times New Roman"/>
          <w:b/>
          <w:sz w:val="18"/>
          <w:szCs w:val="24"/>
          <w:lang w:val="fr-FR" w:eastAsia="fr-FR"/>
        </w:rPr>
        <w:t xml:space="preserve">Axe 2 : </w:t>
      </w:r>
      <w:r w:rsidRPr="00240726">
        <w:rPr>
          <w:rFonts w:ascii="Marianne" w:eastAsia="Times New Roman" w:hAnsi="Marianne" w:cs="Times New Roman"/>
          <w:sz w:val="18"/>
          <w:szCs w:val="24"/>
          <w:lang w:val="fr-FR" w:eastAsia="fr-FR"/>
        </w:rPr>
        <w:t>Déployer une gamme d’outils numériques accessibles à tous les médiateurs numériques pour assurer un développement des compétences tout au long de la vie</w:t>
      </w:r>
    </w:p>
    <w:p w:rsidR="00240726" w:rsidRDefault="00240726" w:rsidP="00240726">
      <w:pPr>
        <w:pStyle w:val="Paragraphedeliste"/>
        <w:numPr>
          <w:ilvl w:val="0"/>
          <w:numId w:val="12"/>
        </w:numPr>
        <w:spacing w:before="100" w:beforeAutospacing="1" w:after="100" w:afterAutospacing="1" w:line="240" w:lineRule="auto"/>
        <w:rPr>
          <w:rFonts w:ascii="Marianne" w:eastAsia="Times New Roman" w:hAnsi="Marianne" w:cs="Times New Roman"/>
          <w:sz w:val="18"/>
          <w:szCs w:val="24"/>
          <w:lang w:val="fr-FR" w:eastAsia="fr-FR"/>
        </w:rPr>
      </w:pPr>
      <w:r w:rsidRPr="00240726">
        <w:rPr>
          <w:rFonts w:ascii="Marianne" w:eastAsia="Times New Roman" w:hAnsi="Marianne" w:cs="Times New Roman"/>
          <w:b/>
          <w:sz w:val="18"/>
          <w:szCs w:val="24"/>
          <w:lang w:val="fr-FR" w:eastAsia="fr-FR"/>
        </w:rPr>
        <w:t xml:space="preserve">Axe 3 : </w:t>
      </w:r>
      <w:r w:rsidRPr="00240726">
        <w:rPr>
          <w:rFonts w:ascii="Marianne" w:eastAsia="Times New Roman" w:hAnsi="Marianne" w:cs="Times New Roman"/>
          <w:sz w:val="18"/>
          <w:szCs w:val="24"/>
          <w:lang w:val="fr-FR" w:eastAsia="fr-FR"/>
        </w:rPr>
        <w:t>Soutenir les acteurs du secteur dans leurs travaux de structuration de la filière professionnelle et renforcer l’adéquation des formations aux réalités opérationnelles</w:t>
      </w:r>
    </w:p>
    <w:p w:rsidR="00240726" w:rsidRPr="00240726" w:rsidRDefault="00240726" w:rsidP="00240726">
      <w:pPr>
        <w:pStyle w:val="Paragraphedeliste"/>
        <w:numPr>
          <w:ilvl w:val="0"/>
          <w:numId w:val="12"/>
        </w:numPr>
        <w:spacing w:before="100" w:beforeAutospacing="1" w:after="100" w:afterAutospacing="1" w:line="240" w:lineRule="auto"/>
        <w:rPr>
          <w:rFonts w:ascii="Marianne" w:eastAsia="Times New Roman" w:hAnsi="Marianne" w:cs="Times New Roman"/>
          <w:sz w:val="18"/>
          <w:szCs w:val="24"/>
          <w:lang w:val="fr-FR" w:eastAsia="fr-FR"/>
        </w:rPr>
      </w:pPr>
      <w:r w:rsidRPr="00240726">
        <w:rPr>
          <w:rFonts w:ascii="Marianne" w:eastAsia="Times New Roman" w:hAnsi="Marianne" w:cs="Times New Roman"/>
          <w:b/>
          <w:sz w:val="18"/>
          <w:szCs w:val="24"/>
          <w:lang w:val="fr-FR" w:eastAsia="fr-FR"/>
        </w:rPr>
        <w:t>Axe 4 :</w:t>
      </w:r>
      <w:r w:rsidRPr="00240726">
        <w:rPr>
          <w:rFonts w:ascii="Marianne" w:eastAsia="Times New Roman" w:hAnsi="Marianne" w:cs="Times New Roman"/>
          <w:sz w:val="18"/>
          <w:szCs w:val="24"/>
          <w:lang w:val="fr-FR" w:eastAsia="fr-FR"/>
        </w:rPr>
        <w:t xml:space="preserve"> Collecter selon la logique du dites-le-nous une fois et partager des données structurées pour mieux adapter, au fil de l’eau, la politique d’inclusion numérique aux réalités locales et nationales</w:t>
      </w:r>
    </w:p>
    <w:p w:rsidR="00240726" w:rsidRDefault="00240726" w:rsidP="00240726">
      <w:pPr>
        <w:spacing w:before="100" w:beforeAutospacing="1" w:after="100" w:afterAutospacing="1" w:line="240" w:lineRule="auto"/>
        <w:ind w:left="0"/>
        <w:rPr>
          <w:rFonts w:ascii="Marianne" w:eastAsia="Times New Roman" w:hAnsi="Marianne" w:cs="Times New Roman"/>
          <w:sz w:val="18"/>
          <w:szCs w:val="24"/>
          <w:lang w:val="fr-FR" w:eastAsia="fr-FR"/>
        </w:rPr>
      </w:pPr>
      <w:r>
        <w:rPr>
          <w:rFonts w:ascii="Marianne" w:eastAsia="Times New Roman" w:hAnsi="Marianne" w:cs="Times New Roman"/>
          <w:sz w:val="18"/>
          <w:szCs w:val="24"/>
          <w:lang w:val="fr-FR" w:eastAsia="fr-FR"/>
        </w:rPr>
        <w:t>Cette feuille de route</w:t>
      </w:r>
      <w:r w:rsidRPr="00DA3425">
        <w:rPr>
          <w:rFonts w:ascii="Marianne" w:eastAsia="Times New Roman" w:hAnsi="Marianne" w:cs="Times New Roman"/>
          <w:sz w:val="18"/>
          <w:szCs w:val="24"/>
          <w:lang w:val="fr-FR" w:eastAsia="fr-FR"/>
        </w:rPr>
        <w:t xml:space="preserve"> doit permettre, d’ici à 2027, en complément des objectifs fixés dans le cadre de la politique prioritaire du Gouvernement « Devenir la première puissance numérique européenne » et de son chantier « Favoriser l’inclusion numérique pour tous par la formation et les conseillers numériques », d’atteindre</w:t>
      </w:r>
      <w:r>
        <w:rPr>
          <w:rFonts w:ascii="Marianne" w:eastAsia="Times New Roman" w:hAnsi="Marianne" w:cs="Times New Roman"/>
          <w:sz w:val="18"/>
          <w:szCs w:val="24"/>
          <w:lang w:val="fr-FR" w:eastAsia="fr-FR"/>
        </w:rPr>
        <w:t xml:space="preserve"> </w:t>
      </w:r>
      <w:r w:rsidRPr="00DA3425">
        <w:rPr>
          <w:rFonts w:ascii="Marianne" w:eastAsia="Times New Roman" w:hAnsi="Marianne" w:cs="Times New Roman"/>
          <w:sz w:val="18"/>
          <w:szCs w:val="24"/>
          <w:lang w:val="fr-FR" w:eastAsia="fr-FR"/>
        </w:rPr>
        <w:t xml:space="preserve">les objectifs suivants : 8 millions de personnes accompagnées, 25 000 lieux d’inclusion numérique, 20 000 aidants numériques formés et 2 millions d’équipements informatiques reconditionnés accessibles aux ménages les plus modestes. </w:t>
      </w:r>
    </w:p>
    <w:p w:rsidR="00240726" w:rsidRPr="000068D1" w:rsidRDefault="00240726" w:rsidP="000068D1">
      <w:pPr>
        <w:spacing w:before="100" w:beforeAutospacing="1" w:after="100" w:afterAutospacing="1" w:line="240" w:lineRule="auto"/>
        <w:ind w:left="0"/>
        <w:rPr>
          <w:rFonts w:ascii="Marianne" w:hAnsi="Marianne" w:cs="Roboto-Regular"/>
          <w:color w:val="000000"/>
          <w:sz w:val="18"/>
          <w:lang w:val="fr-FR"/>
        </w:rPr>
      </w:pPr>
      <w:r w:rsidRPr="00240726">
        <w:rPr>
          <w:rFonts w:ascii="Marianne" w:eastAsia="Times New Roman" w:hAnsi="Marianne" w:cs="Times New Roman"/>
          <w:sz w:val="18"/>
          <w:szCs w:val="24"/>
          <w:lang w:val="fr-FR" w:eastAsia="fr-FR"/>
        </w:rPr>
        <w:t>Dans le</w:t>
      </w:r>
      <w:r>
        <w:rPr>
          <w:rFonts w:ascii="Marianne" w:eastAsia="Times New Roman" w:hAnsi="Marianne" w:cs="Times New Roman"/>
          <w:sz w:val="18"/>
          <w:szCs w:val="24"/>
          <w:lang w:val="fr-FR" w:eastAsia="fr-FR"/>
        </w:rPr>
        <w:t xml:space="preserve"> </w:t>
      </w:r>
      <w:r w:rsidRPr="00240726">
        <w:rPr>
          <w:rFonts w:ascii="Marianne" w:eastAsia="Times New Roman" w:hAnsi="Marianne" w:cs="Times New Roman"/>
          <w:sz w:val="18"/>
          <w:szCs w:val="24"/>
          <w:lang w:val="fr-FR" w:eastAsia="fr-FR"/>
        </w:rPr>
        <w:t>cadre de l’axe 1, les Préfectures de département ont été chargées de coordonner la construction de gouvernances territoriales autour de l’inclusion numérique</w:t>
      </w:r>
      <w:r>
        <w:rPr>
          <w:rFonts w:ascii="Marianne" w:eastAsia="Times New Roman" w:hAnsi="Marianne" w:cs="Times New Roman"/>
          <w:sz w:val="18"/>
          <w:szCs w:val="24"/>
          <w:lang w:val="fr-FR" w:eastAsia="fr-FR"/>
        </w:rPr>
        <w:t xml:space="preserve"> et de rédiger des feuilles de route locales qui déclinent les engagements nationaux. </w:t>
      </w:r>
      <w:r w:rsidR="000068D1">
        <w:rPr>
          <w:rFonts w:ascii="Marianne" w:eastAsia="Times New Roman" w:hAnsi="Marianne" w:cs="Times New Roman"/>
          <w:sz w:val="18"/>
          <w:szCs w:val="24"/>
          <w:lang w:val="fr-FR" w:eastAsia="fr-FR"/>
        </w:rPr>
        <w:t xml:space="preserve">La feuille de route ici présentée est le fruit d’un travail collaboratif associant [nom de la préfecture, des collectivités, des partenaires associés] autour d’une démarche </w:t>
      </w:r>
      <w:r w:rsidR="00E8115D" w:rsidRPr="00240726">
        <w:rPr>
          <w:rFonts w:ascii="Marianne" w:hAnsi="Marianne" w:cs="Roboto-Regular"/>
          <w:color w:val="000000"/>
          <w:sz w:val="18"/>
          <w:lang w:val="fr-FR"/>
        </w:rPr>
        <w:t xml:space="preserve">qui vise à </w:t>
      </w:r>
      <w:r w:rsidR="00E8115D" w:rsidRPr="00240726">
        <w:rPr>
          <w:rFonts w:ascii="Marianne" w:hAnsi="Marianne" w:cs="Roboto-Bold"/>
          <w:bCs/>
          <w:color w:val="000000"/>
          <w:sz w:val="18"/>
          <w:lang w:val="fr-FR"/>
        </w:rPr>
        <w:t>apporter des solutions aux personnes en difficulté avec le numérique et à les amener vers l’autonomie.</w:t>
      </w:r>
    </w:p>
    <w:p w:rsidR="00E8115D" w:rsidRPr="00E8115D" w:rsidRDefault="008A1B0A" w:rsidP="00E8115D">
      <w:pPr>
        <w:pStyle w:val="Paragraphedeliste"/>
        <w:numPr>
          <w:ilvl w:val="0"/>
          <w:numId w:val="9"/>
        </w:numPr>
        <w:autoSpaceDE w:val="0"/>
        <w:autoSpaceDN w:val="0"/>
        <w:adjustRightInd w:val="0"/>
        <w:spacing w:after="0" w:line="240" w:lineRule="auto"/>
        <w:rPr>
          <w:rFonts w:ascii="Marianne" w:hAnsi="Marianne" w:cs="Roboto-Regular"/>
          <w:color w:val="000000"/>
          <w:sz w:val="18"/>
          <w:lang w:val="fr-FR"/>
        </w:rPr>
      </w:pPr>
      <w:r>
        <w:rPr>
          <w:rFonts w:ascii="Marianne" w:hAnsi="Marianne" w:cs="Roboto-Regular"/>
          <w:color w:val="000000"/>
          <w:sz w:val="18"/>
          <w:lang w:val="fr-FR"/>
        </w:rPr>
        <w:t>Spécificités</w:t>
      </w:r>
      <w:r w:rsidR="00E8115D" w:rsidRPr="00E8115D">
        <w:rPr>
          <w:rFonts w:ascii="Marianne" w:hAnsi="Marianne" w:cs="Roboto-Regular"/>
          <w:color w:val="000000"/>
          <w:sz w:val="18"/>
          <w:lang w:val="fr-FR"/>
        </w:rPr>
        <w:t xml:space="preserve"> du territoire</w:t>
      </w:r>
      <w:r w:rsidR="000068D1">
        <w:rPr>
          <w:rFonts w:ascii="Marianne" w:hAnsi="Marianne" w:cs="Roboto-Regular"/>
          <w:color w:val="000000"/>
          <w:sz w:val="18"/>
          <w:lang w:val="fr-FR"/>
        </w:rPr>
        <w:t xml:space="preserve"> en lien avec l’inclusion numérique (démographie, géographie, économie…)</w:t>
      </w:r>
    </w:p>
    <w:p w:rsidR="00E8115D" w:rsidRPr="00E8115D" w:rsidRDefault="00E8115D" w:rsidP="00E8115D">
      <w:pPr>
        <w:pStyle w:val="Titre1"/>
        <w:numPr>
          <w:ilvl w:val="0"/>
          <w:numId w:val="10"/>
        </w:numPr>
        <w:rPr>
          <w:sz w:val="24"/>
        </w:rPr>
      </w:pPr>
      <w:r w:rsidRPr="00E8115D">
        <w:rPr>
          <w:sz w:val="24"/>
        </w:rPr>
        <w:t>Méthode d’élaboration de la feuille de route</w:t>
      </w:r>
      <w:r w:rsidR="00663786">
        <w:rPr>
          <w:sz w:val="24"/>
        </w:rPr>
        <w:t xml:space="preserve"> – (1 page max.)</w:t>
      </w:r>
    </w:p>
    <w:p w:rsidR="00E8115D" w:rsidRPr="00E8115D"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Historique des politiques d’inclusion numérique sur le territoire, si historique préalable sur le sujet</w:t>
      </w:r>
    </w:p>
    <w:p w:rsidR="00E8115D" w:rsidRPr="00E8115D"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Grandes étapes de l’élaboration de la feuille de route (réunions de concertations, ateliers de co-construction, comités de pilotage…)</w:t>
      </w:r>
    </w:p>
    <w:p w:rsidR="00E8115D"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Parties prenantes mobilisées</w:t>
      </w:r>
    </w:p>
    <w:p w:rsidR="00663786" w:rsidRPr="00663786" w:rsidRDefault="00663786" w:rsidP="00663786">
      <w:pPr>
        <w:autoSpaceDE w:val="0"/>
        <w:autoSpaceDN w:val="0"/>
        <w:adjustRightInd w:val="0"/>
        <w:spacing w:after="0" w:line="240" w:lineRule="auto"/>
        <w:ind w:left="0"/>
        <w:rPr>
          <w:rFonts w:ascii="Marianne" w:hAnsi="Marianne" w:cs="Roboto-Bold"/>
          <w:bCs/>
          <w:color w:val="000000"/>
          <w:sz w:val="18"/>
          <w:szCs w:val="48"/>
          <w:lang w:val="fr-FR"/>
        </w:rPr>
      </w:pPr>
    </w:p>
    <w:p w:rsidR="00E8115D" w:rsidRPr="00E8115D" w:rsidRDefault="00E8115D" w:rsidP="00E8115D">
      <w:pPr>
        <w:pStyle w:val="Titre1"/>
        <w:numPr>
          <w:ilvl w:val="0"/>
          <w:numId w:val="10"/>
        </w:numPr>
        <w:rPr>
          <w:sz w:val="24"/>
        </w:rPr>
      </w:pPr>
      <w:r>
        <w:rPr>
          <w:sz w:val="24"/>
        </w:rPr>
        <w:t>Synthèse du diagnostic territorial</w:t>
      </w:r>
      <w:r w:rsidR="00663786">
        <w:rPr>
          <w:sz w:val="24"/>
        </w:rPr>
        <w:t xml:space="preserve"> (1 à 2 pages</w:t>
      </w:r>
      <w:r w:rsidR="002474F0">
        <w:rPr>
          <w:sz w:val="24"/>
        </w:rPr>
        <w:t xml:space="preserve"> max.</w:t>
      </w:r>
      <w:bookmarkStart w:id="2" w:name="_GoBack"/>
      <w:bookmarkEnd w:id="2"/>
      <w:r w:rsidR="00663786">
        <w:rPr>
          <w:sz w:val="24"/>
        </w:rPr>
        <w:t>)</w:t>
      </w:r>
    </w:p>
    <w:p w:rsidR="00E8115D"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Eléments de diagnostic sur les besoins des publics</w:t>
      </w:r>
      <w:r w:rsidR="00663786">
        <w:rPr>
          <w:rFonts w:ascii="Calibri" w:hAnsi="Calibri" w:cs="Calibri"/>
          <w:bCs/>
          <w:color w:val="000000"/>
          <w:sz w:val="18"/>
          <w:szCs w:val="48"/>
          <w:lang w:val="fr-FR"/>
        </w:rPr>
        <w:t> </w:t>
      </w:r>
      <w:r w:rsidR="00663786">
        <w:rPr>
          <w:rFonts w:ascii="Marianne" w:hAnsi="Marianne" w:cs="Roboto-Bold"/>
          <w:bCs/>
          <w:color w:val="000000"/>
          <w:sz w:val="18"/>
          <w:szCs w:val="48"/>
          <w:lang w:val="fr-FR"/>
        </w:rPr>
        <w:t xml:space="preserve">: </w:t>
      </w:r>
    </w:p>
    <w:p w:rsidR="00663786" w:rsidRDefault="00663786" w:rsidP="00663786">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Pr>
          <w:rFonts w:ascii="Marianne" w:hAnsi="Marianne" w:cs="Roboto-Bold"/>
          <w:bCs/>
          <w:color w:val="000000"/>
          <w:sz w:val="18"/>
          <w:szCs w:val="48"/>
          <w:lang w:val="fr-FR"/>
        </w:rPr>
        <w:t>Eléments quantitatifs</w:t>
      </w:r>
    </w:p>
    <w:p w:rsidR="00663786" w:rsidRDefault="00663786" w:rsidP="00663786">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Pr>
          <w:rFonts w:ascii="Marianne" w:hAnsi="Marianne" w:cs="Roboto-Bold"/>
          <w:bCs/>
          <w:color w:val="000000"/>
          <w:sz w:val="18"/>
          <w:szCs w:val="48"/>
          <w:lang w:val="fr-FR"/>
        </w:rPr>
        <w:t>Publics non-touchés par l’offre / publics prioritaires / publics invisibles</w:t>
      </w:r>
    </w:p>
    <w:p w:rsidR="00663786" w:rsidRDefault="00663786" w:rsidP="00663786">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Pr>
          <w:rFonts w:ascii="Marianne" w:hAnsi="Marianne" w:cs="Roboto-Bold"/>
          <w:bCs/>
          <w:color w:val="000000"/>
          <w:sz w:val="18"/>
          <w:szCs w:val="48"/>
          <w:lang w:val="fr-FR"/>
        </w:rPr>
        <w:lastRenderedPageBreak/>
        <w:t xml:space="preserve">Besoins déduits ou exprimés par les publics en exclusion numérique / Thématiques d’accompagnements </w:t>
      </w:r>
    </w:p>
    <w:p w:rsidR="00663786" w:rsidRPr="00663786" w:rsidRDefault="00663786" w:rsidP="00663786">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Pr>
          <w:rFonts w:ascii="Marianne" w:hAnsi="Marianne" w:cs="Roboto-Bold"/>
          <w:bCs/>
          <w:color w:val="000000"/>
          <w:sz w:val="18"/>
          <w:szCs w:val="48"/>
          <w:lang w:val="fr-FR"/>
        </w:rPr>
        <w:t>…</w:t>
      </w:r>
    </w:p>
    <w:p w:rsidR="00E8115D" w:rsidRPr="00663786"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Eléments de diagnostic sur l’offre d’accompagnemen</w:t>
      </w:r>
      <w:r w:rsidR="00663786">
        <w:rPr>
          <w:rFonts w:ascii="Calibri" w:hAnsi="Calibri" w:cs="Calibri"/>
          <w:bCs/>
          <w:color w:val="000000"/>
          <w:sz w:val="18"/>
          <w:szCs w:val="48"/>
          <w:lang w:val="fr-FR"/>
        </w:rPr>
        <w:t xml:space="preserve">t : </w:t>
      </w:r>
    </w:p>
    <w:p w:rsidR="00663786" w:rsidRDefault="00663786" w:rsidP="00663786">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Pr>
          <w:rFonts w:ascii="Marianne" w:hAnsi="Marianne" w:cs="Roboto-Bold"/>
          <w:bCs/>
          <w:color w:val="000000"/>
          <w:sz w:val="18"/>
          <w:szCs w:val="48"/>
          <w:lang w:val="fr-FR"/>
        </w:rPr>
        <w:t>Nombre de structures actives identifiées</w:t>
      </w:r>
    </w:p>
    <w:p w:rsidR="00663786" w:rsidRDefault="00663786" w:rsidP="00663786">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Pr>
          <w:rFonts w:ascii="Marianne" w:hAnsi="Marianne" w:cs="Roboto-Bold"/>
          <w:bCs/>
          <w:color w:val="000000"/>
          <w:sz w:val="18"/>
          <w:szCs w:val="48"/>
          <w:lang w:val="fr-FR"/>
        </w:rPr>
        <w:t>Répartition sur le territoire</w:t>
      </w:r>
    </w:p>
    <w:p w:rsidR="00663786" w:rsidRDefault="00663786" w:rsidP="00663786">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Pr>
          <w:rFonts w:ascii="Marianne" w:hAnsi="Marianne" w:cs="Roboto-Bold"/>
          <w:bCs/>
          <w:color w:val="000000"/>
          <w:sz w:val="18"/>
          <w:szCs w:val="48"/>
          <w:lang w:val="fr-FR"/>
        </w:rPr>
        <w:t>Nature de l’offre</w:t>
      </w:r>
      <w:r>
        <w:rPr>
          <w:rFonts w:ascii="Calibri" w:hAnsi="Calibri" w:cs="Calibri"/>
          <w:bCs/>
          <w:color w:val="000000"/>
          <w:sz w:val="18"/>
          <w:szCs w:val="48"/>
          <w:lang w:val="fr-FR"/>
        </w:rPr>
        <w:t> </w:t>
      </w:r>
      <w:r>
        <w:rPr>
          <w:rFonts w:ascii="Marianne" w:hAnsi="Marianne" w:cs="Roboto-Bold"/>
          <w:bCs/>
          <w:color w:val="000000"/>
          <w:sz w:val="18"/>
          <w:szCs w:val="48"/>
          <w:lang w:val="fr-FR"/>
        </w:rPr>
        <w:t>: diagnostic et orientation, accès à l’équipement en libre-service, assistance, formation</w:t>
      </w:r>
    </w:p>
    <w:p w:rsidR="00663786" w:rsidRPr="00E8115D" w:rsidRDefault="00663786" w:rsidP="00663786">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Pr>
          <w:rFonts w:ascii="Marianne" w:hAnsi="Marianne" w:cs="Roboto-Bold"/>
          <w:bCs/>
          <w:color w:val="000000"/>
          <w:sz w:val="18"/>
          <w:szCs w:val="48"/>
          <w:lang w:val="fr-FR"/>
        </w:rPr>
        <w:t>…</w:t>
      </w:r>
    </w:p>
    <w:p w:rsidR="00E8115D"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Enjeux territoriaux identifiés</w:t>
      </w:r>
    </w:p>
    <w:p w:rsidR="00663786" w:rsidRDefault="00663786" w:rsidP="00663786">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Pr>
          <w:rFonts w:ascii="Marianne" w:hAnsi="Marianne" w:cs="Roboto-Bold"/>
          <w:bCs/>
          <w:color w:val="000000"/>
          <w:sz w:val="18"/>
          <w:szCs w:val="48"/>
          <w:lang w:val="fr-FR"/>
        </w:rPr>
        <w:t>Public à accompagner en priorité</w:t>
      </w:r>
    </w:p>
    <w:p w:rsidR="00663786" w:rsidRDefault="00663786" w:rsidP="00663786">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Pr>
          <w:rFonts w:ascii="Marianne" w:hAnsi="Marianne" w:cs="Roboto-Bold"/>
          <w:bCs/>
          <w:color w:val="000000"/>
          <w:sz w:val="18"/>
          <w:szCs w:val="48"/>
          <w:lang w:val="fr-FR"/>
        </w:rPr>
        <w:t>Nature de l’offre à renforcer le cas échéant</w:t>
      </w:r>
    </w:p>
    <w:p w:rsidR="00663786" w:rsidRDefault="00663786" w:rsidP="00663786">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Pr>
          <w:rFonts w:ascii="Marianne" w:hAnsi="Marianne" w:cs="Roboto-Bold"/>
          <w:bCs/>
          <w:color w:val="000000"/>
          <w:sz w:val="18"/>
          <w:szCs w:val="48"/>
          <w:lang w:val="fr-FR"/>
        </w:rPr>
        <w:t>Zone à densifier le cas échéant</w:t>
      </w:r>
    </w:p>
    <w:p w:rsidR="00663786" w:rsidRPr="00663786" w:rsidRDefault="00663786" w:rsidP="00663786">
      <w:pPr>
        <w:pStyle w:val="Paragraphedeliste"/>
        <w:numPr>
          <w:ilvl w:val="1"/>
          <w:numId w:val="9"/>
        </w:numPr>
        <w:autoSpaceDE w:val="0"/>
        <w:autoSpaceDN w:val="0"/>
        <w:adjustRightInd w:val="0"/>
        <w:spacing w:after="0" w:line="240" w:lineRule="auto"/>
        <w:rPr>
          <w:rFonts w:ascii="Marianne" w:hAnsi="Marianne" w:cs="Roboto-Bold"/>
          <w:bCs/>
          <w:color w:val="000000"/>
          <w:sz w:val="18"/>
          <w:szCs w:val="48"/>
          <w:lang w:val="fr-FR"/>
        </w:rPr>
      </w:pPr>
      <w:r>
        <w:rPr>
          <w:rFonts w:ascii="Marianne" w:hAnsi="Marianne" w:cs="Roboto-Bold"/>
          <w:bCs/>
          <w:color w:val="000000"/>
          <w:sz w:val="18"/>
          <w:szCs w:val="48"/>
          <w:lang w:val="fr-FR"/>
        </w:rPr>
        <w:t>…</w:t>
      </w:r>
    </w:p>
    <w:p w:rsidR="00E8115D" w:rsidRPr="00E8115D" w:rsidRDefault="00E8115D" w:rsidP="00E8115D">
      <w:pPr>
        <w:pStyle w:val="Titre1"/>
        <w:numPr>
          <w:ilvl w:val="0"/>
          <w:numId w:val="10"/>
        </w:numPr>
        <w:rPr>
          <w:sz w:val="24"/>
        </w:rPr>
      </w:pPr>
      <w:r>
        <w:rPr>
          <w:sz w:val="24"/>
        </w:rPr>
        <w:t>Ambition et positionnement du [nom du territoire] sur l’inclusion numérique</w:t>
      </w:r>
      <w:r w:rsidR="00E57519">
        <w:rPr>
          <w:sz w:val="24"/>
        </w:rPr>
        <w:t xml:space="preserve"> (1 page max.)</w:t>
      </w:r>
    </w:p>
    <w:p w:rsidR="00E8115D" w:rsidRPr="00E8115D"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Positionnement du territoire sur l’inclusion numérique (ex</w:t>
      </w:r>
      <w:r>
        <w:rPr>
          <w:rFonts w:ascii="Marianne" w:hAnsi="Marianne" w:cs="Roboto-Bold"/>
          <w:bCs/>
          <w:color w:val="000000"/>
          <w:sz w:val="18"/>
          <w:szCs w:val="48"/>
          <w:lang w:val="fr-FR"/>
        </w:rPr>
        <w:t>emple</w:t>
      </w:r>
      <w:r w:rsidRPr="00E8115D">
        <w:rPr>
          <w:rFonts w:ascii="Calibri" w:hAnsi="Calibri" w:cs="Calibri"/>
          <w:bCs/>
          <w:color w:val="000000"/>
          <w:sz w:val="18"/>
          <w:szCs w:val="48"/>
          <w:lang w:val="fr-FR"/>
        </w:rPr>
        <w:t> </w:t>
      </w:r>
      <w:r w:rsidRPr="00E8115D">
        <w:rPr>
          <w:rFonts w:ascii="Marianne" w:hAnsi="Marianne" w:cs="Roboto-Bold"/>
          <w:bCs/>
          <w:color w:val="000000"/>
          <w:sz w:val="18"/>
          <w:szCs w:val="48"/>
          <w:lang w:val="fr-FR"/>
        </w:rPr>
        <w:t>: publics prioritaires, thématiques prioritaires, rôle vis-à-vis des parties prenantes de l’inclusion numérique)</w:t>
      </w:r>
    </w:p>
    <w:p w:rsidR="00675988" w:rsidRDefault="00E8115D" w:rsidP="00675988">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E8115D">
        <w:rPr>
          <w:rFonts w:ascii="Marianne" w:hAnsi="Marianne" w:cs="Roboto-Bold"/>
          <w:bCs/>
          <w:color w:val="000000"/>
          <w:sz w:val="18"/>
          <w:szCs w:val="48"/>
          <w:lang w:val="fr-FR"/>
        </w:rPr>
        <w:t>Gouvernanc</w:t>
      </w:r>
      <w:r>
        <w:rPr>
          <w:rFonts w:ascii="Marianne" w:hAnsi="Marianne" w:cs="Roboto-Bold"/>
          <w:bCs/>
          <w:color w:val="000000"/>
          <w:sz w:val="18"/>
          <w:szCs w:val="48"/>
          <w:lang w:val="fr-FR"/>
        </w:rPr>
        <w:t>e et</w:t>
      </w:r>
      <w:r w:rsidRPr="00E8115D">
        <w:rPr>
          <w:rFonts w:ascii="Marianne" w:hAnsi="Marianne" w:cs="Roboto-Bold"/>
          <w:bCs/>
          <w:color w:val="000000"/>
          <w:sz w:val="18"/>
          <w:szCs w:val="48"/>
          <w:lang w:val="fr-FR"/>
        </w:rPr>
        <w:t xml:space="preserve"> pilotage de la feuille de route</w:t>
      </w:r>
      <w:r w:rsidRPr="00E8115D">
        <w:rPr>
          <w:rFonts w:ascii="Calibri" w:hAnsi="Calibri" w:cs="Calibri"/>
          <w:bCs/>
          <w:color w:val="000000"/>
          <w:sz w:val="18"/>
          <w:szCs w:val="48"/>
          <w:lang w:val="fr-FR"/>
        </w:rPr>
        <w:t> </w:t>
      </w:r>
      <w:r w:rsidRPr="00E8115D">
        <w:rPr>
          <w:rFonts w:ascii="Marianne" w:hAnsi="Marianne" w:cs="Roboto-Bold"/>
          <w:bCs/>
          <w:color w:val="000000"/>
          <w:sz w:val="18"/>
          <w:szCs w:val="48"/>
          <w:lang w:val="fr-FR"/>
        </w:rPr>
        <w:t>:</w:t>
      </w:r>
      <w:r>
        <w:rPr>
          <w:rFonts w:ascii="Marianne" w:hAnsi="Marianne" w:cs="Roboto-Bold"/>
          <w:bCs/>
          <w:color w:val="000000"/>
          <w:sz w:val="18"/>
          <w:szCs w:val="48"/>
          <w:lang w:val="fr-FR"/>
        </w:rPr>
        <w:t xml:space="preserve"> noms des comités,</w:t>
      </w:r>
      <w:r w:rsidRPr="00E8115D">
        <w:rPr>
          <w:rFonts w:ascii="Marianne" w:hAnsi="Marianne" w:cs="Roboto-Bold"/>
          <w:bCs/>
          <w:color w:val="000000"/>
          <w:sz w:val="18"/>
          <w:szCs w:val="48"/>
          <w:lang w:val="fr-FR"/>
        </w:rPr>
        <w:t xml:space="preserve"> composition des comités, rôle des comités, fréquence de réunion. </w:t>
      </w:r>
    </w:p>
    <w:p w:rsidR="00675988" w:rsidRDefault="00675988" w:rsidP="00675988">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Pr>
          <w:rFonts w:ascii="Marianne" w:hAnsi="Marianne" w:cs="Roboto-Bold"/>
          <w:bCs/>
          <w:color w:val="000000"/>
          <w:sz w:val="18"/>
          <w:szCs w:val="48"/>
          <w:lang w:val="fr-FR"/>
        </w:rPr>
        <w:t>Spécifications</w:t>
      </w:r>
      <w:r w:rsidR="000169E1">
        <w:rPr>
          <w:rFonts w:ascii="Marianne" w:hAnsi="Marianne" w:cs="Roboto-Bold"/>
          <w:bCs/>
          <w:color w:val="000000"/>
          <w:sz w:val="18"/>
          <w:szCs w:val="48"/>
          <w:lang w:val="fr-FR"/>
        </w:rPr>
        <w:t xml:space="preserve"> des liens </w:t>
      </w:r>
      <w:r>
        <w:rPr>
          <w:rFonts w:ascii="Marianne" w:hAnsi="Marianne" w:cs="Roboto-Bold"/>
          <w:bCs/>
          <w:color w:val="000000"/>
          <w:sz w:val="18"/>
          <w:szCs w:val="48"/>
          <w:lang w:val="fr-FR"/>
        </w:rPr>
        <w:t>entre l</w:t>
      </w:r>
      <w:r w:rsidR="000169E1">
        <w:rPr>
          <w:rFonts w:ascii="Marianne" w:hAnsi="Marianne" w:cs="Roboto-Bold"/>
          <w:bCs/>
          <w:color w:val="000000"/>
          <w:sz w:val="18"/>
          <w:szCs w:val="48"/>
          <w:lang w:val="fr-FR"/>
        </w:rPr>
        <w:t>e Co</w:t>
      </w:r>
      <w:r>
        <w:rPr>
          <w:rFonts w:ascii="Marianne" w:hAnsi="Marianne" w:cs="Roboto-Bold"/>
          <w:bCs/>
          <w:color w:val="000000"/>
          <w:sz w:val="18"/>
          <w:szCs w:val="48"/>
          <w:lang w:val="fr-FR"/>
        </w:rPr>
        <w:t>ordinat</w:t>
      </w:r>
      <w:r w:rsidR="000169E1">
        <w:rPr>
          <w:rFonts w:ascii="Marianne" w:hAnsi="Marianne" w:cs="Roboto-Bold"/>
          <w:bCs/>
          <w:color w:val="000000"/>
          <w:sz w:val="18"/>
          <w:szCs w:val="48"/>
          <w:lang w:val="fr-FR"/>
        </w:rPr>
        <w:t>eur</w:t>
      </w:r>
      <w:r>
        <w:rPr>
          <w:rFonts w:ascii="Marianne" w:hAnsi="Marianne" w:cs="Roboto-Bold"/>
          <w:bCs/>
          <w:color w:val="000000"/>
          <w:sz w:val="18"/>
          <w:szCs w:val="48"/>
          <w:lang w:val="fr-FR"/>
        </w:rPr>
        <w:t xml:space="preserve"> Conseiller Numérique et la gouvernanc</w:t>
      </w:r>
      <w:r w:rsidR="000169E1">
        <w:rPr>
          <w:rFonts w:ascii="Marianne" w:hAnsi="Marianne" w:cs="Roboto-Bold"/>
          <w:bCs/>
          <w:color w:val="000000"/>
          <w:sz w:val="18"/>
          <w:szCs w:val="48"/>
          <w:lang w:val="fr-FR"/>
        </w:rPr>
        <w:t xml:space="preserve">e France Numérique Ensemble (communication, </w:t>
      </w:r>
      <w:r w:rsidR="0014725E">
        <w:rPr>
          <w:rFonts w:ascii="Marianne" w:hAnsi="Marianne" w:cs="Roboto-Bold"/>
          <w:bCs/>
          <w:color w:val="000000"/>
          <w:sz w:val="18"/>
          <w:szCs w:val="48"/>
          <w:lang w:val="fr-FR"/>
        </w:rPr>
        <w:t xml:space="preserve">mise en </w:t>
      </w:r>
      <w:r w:rsidR="000169E1">
        <w:rPr>
          <w:rFonts w:ascii="Marianne" w:hAnsi="Marianne" w:cs="Roboto-Bold"/>
          <w:bCs/>
          <w:color w:val="000000"/>
          <w:sz w:val="18"/>
          <w:szCs w:val="48"/>
          <w:lang w:val="fr-FR"/>
        </w:rPr>
        <w:t>cohérence des actions…)</w:t>
      </w:r>
    </w:p>
    <w:p w:rsidR="000E6B25" w:rsidRPr="00675988" w:rsidRDefault="000E6B25" w:rsidP="00675988">
      <w:pPr>
        <w:autoSpaceDE w:val="0"/>
        <w:autoSpaceDN w:val="0"/>
        <w:adjustRightInd w:val="0"/>
        <w:spacing w:after="0" w:line="240" w:lineRule="auto"/>
        <w:ind w:left="360"/>
        <w:rPr>
          <w:rFonts w:ascii="Marianne" w:hAnsi="Marianne" w:cs="Roboto-Bold"/>
          <w:bCs/>
          <w:color w:val="000000"/>
          <w:sz w:val="18"/>
          <w:szCs w:val="48"/>
          <w:lang w:val="fr-FR"/>
        </w:rPr>
      </w:pPr>
    </w:p>
    <w:p w:rsidR="00E8115D" w:rsidRPr="004C2D9D" w:rsidRDefault="00E8115D" w:rsidP="004C2D9D">
      <w:pPr>
        <w:pStyle w:val="Titre1"/>
        <w:numPr>
          <w:ilvl w:val="0"/>
          <w:numId w:val="10"/>
        </w:numPr>
        <w:rPr>
          <w:sz w:val="24"/>
        </w:rPr>
      </w:pPr>
      <w:r>
        <w:rPr>
          <w:sz w:val="24"/>
        </w:rPr>
        <w:t>Priorités d’action</w:t>
      </w:r>
      <w:r w:rsidR="00E57519">
        <w:rPr>
          <w:sz w:val="24"/>
        </w:rPr>
        <w:t xml:space="preserve"> (variable selon nombre d’axes prioritaires – 3 à 5 axes recommandés)</w:t>
      </w:r>
    </w:p>
    <w:p w:rsidR="007F62CE" w:rsidRPr="000E6B25" w:rsidRDefault="00E8115D" w:rsidP="007F62CE">
      <w:pPr>
        <w:pStyle w:val="Corpsdetexte"/>
        <w:jc w:val="both"/>
        <w:rPr>
          <w:rFonts w:ascii="Marianne" w:eastAsiaTheme="minorHAnsi" w:hAnsi="Marianne"/>
          <w:b/>
          <w:szCs w:val="18"/>
          <w:lang w:eastAsia="en-US"/>
        </w:rPr>
      </w:pPr>
      <w:r w:rsidRPr="000E6B25">
        <w:rPr>
          <w:rFonts w:ascii="Marianne" w:eastAsiaTheme="minorHAnsi" w:hAnsi="Marianne"/>
          <w:b/>
          <w:szCs w:val="18"/>
          <w:lang w:eastAsia="en-US"/>
        </w:rPr>
        <w:t>AXE 1 – NOM DE L’AXE</w:t>
      </w:r>
      <w:r w:rsidR="004C2D9D">
        <w:rPr>
          <w:rFonts w:ascii="Marianne" w:eastAsiaTheme="minorHAnsi" w:hAnsi="Marianne"/>
          <w:b/>
          <w:szCs w:val="18"/>
          <w:lang w:eastAsia="en-US"/>
        </w:rPr>
        <w:t xml:space="preserve"> STRATEGIQUE</w:t>
      </w:r>
      <w:r w:rsidR="00E57519">
        <w:rPr>
          <w:rFonts w:ascii="Marianne" w:eastAsiaTheme="minorHAnsi" w:hAnsi="Marianne"/>
          <w:b/>
          <w:szCs w:val="18"/>
          <w:lang w:eastAsia="en-US"/>
        </w:rPr>
        <w:t xml:space="preserve"> (1 page max de description de l’axe)</w:t>
      </w:r>
    </w:p>
    <w:p w:rsidR="007F62CE" w:rsidRDefault="007F62CE" w:rsidP="007F62CE">
      <w:pPr>
        <w:pStyle w:val="Corpsdetexte"/>
        <w:jc w:val="both"/>
        <w:rPr>
          <w:rFonts w:ascii="Marianne" w:eastAsiaTheme="minorHAnsi" w:hAnsi="Marianne"/>
          <w:b/>
          <w:sz w:val="18"/>
          <w:szCs w:val="18"/>
          <w:lang w:eastAsia="en-US"/>
        </w:rPr>
      </w:pPr>
    </w:p>
    <w:bookmarkEnd w:id="1"/>
    <w:p w:rsidR="00E8115D" w:rsidRPr="000E6B25"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0E6B25">
        <w:rPr>
          <w:rFonts w:ascii="Marianne" w:hAnsi="Marianne" w:cs="Roboto-Bold"/>
          <w:bCs/>
          <w:color w:val="000000"/>
          <w:sz w:val="18"/>
          <w:szCs w:val="48"/>
          <w:lang w:val="fr-FR"/>
        </w:rPr>
        <w:t>Description de l’axe prioritaire et lien avec les enjeux identifiés sur le territoire (quoi et pourquoi)</w:t>
      </w:r>
    </w:p>
    <w:p w:rsidR="00E8115D" w:rsidRPr="000E6B25" w:rsidRDefault="00E8115D" w:rsidP="00E8115D">
      <w:pPr>
        <w:pStyle w:val="Paragraphedeliste"/>
        <w:numPr>
          <w:ilvl w:val="0"/>
          <w:numId w:val="9"/>
        </w:numPr>
        <w:autoSpaceDE w:val="0"/>
        <w:autoSpaceDN w:val="0"/>
        <w:adjustRightInd w:val="0"/>
        <w:spacing w:after="0" w:line="240" w:lineRule="auto"/>
        <w:rPr>
          <w:rFonts w:ascii="Marianne" w:hAnsi="Marianne" w:cs="Roboto-Bold"/>
          <w:bCs/>
          <w:color w:val="000000"/>
          <w:sz w:val="18"/>
          <w:szCs w:val="48"/>
          <w:lang w:val="fr-FR"/>
        </w:rPr>
      </w:pPr>
      <w:r w:rsidRPr="000E6B25">
        <w:rPr>
          <w:rFonts w:ascii="Marianne" w:hAnsi="Marianne" w:cs="Roboto-Bold"/>
          <w:bCs/>
          <w:color w:val="000000"/>
          <w:sz w:val="18"/>
          <w:szCs w:val="48"/>
          <w:lang w:val="fr-FR"/>
        </w:rPr>
        <w:t xml:space="preserve">Déclinaison des actions associées à l’axe (comment) </w:t>
      </w:r>
    </w:p>
    <w:p w:rsidR="00E57519" w:rsidRDefault="00E57519" w:rsidP="00E57519">
      <w:pPr>
        <w:autoSpaceDE w:val="0"/>
        <w:autoSpaceDN w:val="0"/>
        <w:adjustRightInd w:val="0"/>
        <w:spacing w:after="0" w:line="240" w:lineRule="auto"/>
        <w:rPr>
          <w:rFonts w:ascii="Marianne" w:hAnsi="Marianne" w:cs="Roboto-Bold"/>
          <w:bCs/>
          <w:color w:val="000000"/>
          <w:sz w:val="18"/>
          <w:szCs w:val="48"/>
          <w:lang w:val="fr-FR"/>
        </w:rPr>
      </w:pPr>
    </w:p>
    <w:p w:rsidR="00E57519" w:rsidRPr="00E57519" w:rsidRDefault="00E57519" w:rsidP="00E57519">
      <w:pPr>
        <w:autoSpaceDE w:val="0"/>
        <w:autoSpaceDN w:val="0"/>
        <w:adjustRightInd w:val="0"/>
        <w:spacing w:after="0" w:line="240" w:lineRule="auto"/>
        <w:ind w:left="0"/>
        <w:rPr>
          <w:rFonts w:ascii="Marianne" w:hAnsi="Marianne" w:cs="Roboto-Bold"/>
          <w:b/>
          <w:bCs/>
          <w:color w:val="000000"/>
          <w:sz w:val="18"/>
          <w:szCs w:val="48"/>
          <w:lang w:val="fr-FR"/>
        </w:rPr>
      </w:pPr>
      <w:r w:rsidRPr="00E57519">
        <w:rPr>
          <w:rFonts w:ascii="Marianne" w:hAnsi="Marianne" w:cs="Roboto-Bold"/>
          <w:b/>
          <w:bCs/>
          <w:color w:val="000000"/>
          <w:sz w:val="18"/>
          <w:szCs w:val="48"/>
          <w:lang w:val="fr-FR"/>
        </w:rPr>
        <w:t xml:space="preserve">Exemple de fiche action </w:t>
      </w:r>
      <w:r>
        <w:rPr>
          <w:rFonts w:ascii="Marianne" w:hAnsi="Marianne" w:cs="Roboto-Bold"/>
          <w:b/>
          <w:bCs/>
          <w:color w:val="000000"/>
          <w:sz w:val="18"/>
          <w:szCs w:val="48"/>
          <w:lang w:val="fr-FR"/>
        </w:rPr>
        <w:t>(0,5 à 1 page max. par fiche)</w:t>
      </w:r>
    </w:p>
    <w:p w:rsid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p>
    <w:tbl>
      <w:tblPr>
        <w:tblW w:w="5093" w:type="dxa"/>
        <w:tblCellMar>
          <w:left w:w="0" w:type="dxa"/>
          <w:right w:w="0" w:type="dxa"/>
        </w:tblCellMar>
        <w:tblLook w:val="0420" w:firstRow="1" w:lastRow="0" w:firstColumn="0" w:lastColumn="0" w:noHBand="0" w:noVBand="1"/>
      </w:tblPr>
      <w:tblGrid>
        <w:gridCol w:w="2684"/>
        <w:gridCol w:w="2409"/>
      </w:tblGrid>
      <w:tr w:rsidR="00E57519" w:rsidRPr="00E57519" w:rsidTr="00E57519">
        <w:trPr>
          <w:trHeight w:val="283"/>
        </w:trPr>
        <w:tc>
          <w:tcPr>
            <w:tcW w:w="2684"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E57519" w:rsidRP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r w:rsidRPr="00E57519">
              <w:rPr>
                <w:rFonts w:ascii="Marianne" w:hAnsi="Marianne" w:cs="Roboto-Bold"/>
                <w:b/>
                <w:bCs/>
                <w:color w:val="000000"/>
                <w:sz w:val="18"/>
                <w:szCs w:val="48"/>
                <w:lang w:val="fr-FR"/>
              </w:rPr>
              <w:t>Nom de l’action</w:t>
            </w:r>
          </w:p>
        </w:tc>
        <w:tc>
          <w:tcPr>
            <w:tcW w:w="2409" w:type="dxa"/>
            <w:tcBorders>
              <w:top w:val="single" w:sz="8" w:space="0" w:color="4F81BD"/>
              <w:left w:val="single" w:sz="8" w:space="0" w:color="4F81BD"/>
              <w:bottom w:val="single" w:sz="8" w:space="0" w:color="4F81BD"/>
              <w:right w:val="single" w:sz="8" w:space="0" w:color="4F81BD"/>
            </w:tcBorders>
            <w:shd w:val="clear" w:color="auto" w:fill="FFFFFF"/>
            <w:tcMar>
              <w:top w:w="72" w:type="dxa"/>
              <w:left w:w="144" w:type="dxa"/>
              <w:bottom w:w="72" w:type="dxa"/>
              <w:right w:w="144" w:type="dxa"/>
            </w:tcMar>
            <w:hideMark/>
          </w:tcPr>
          <w:p w:rsidR="00E57519" w:rsidRP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p>
        </w:tc>
      </w:tr>
      <w:tr w:rsidR="00E57519" w:rsidRPr="00E57519" w:rsidTr="00E57519">
        <w:trPr>
          <w:trHeight w:val="283"/>
        </w:trPr>
        <w:tc>
          <w:tcPr>
            <w:tcW w:w="2684"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vAlign w:val="center"/>
            <w:hideMark/>
          </w:tcPr>
          <w:p w:rsidR="00E57519" w:rsidRP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r w:rsidRPr="00E57519">
              <w:rPr>
                <w:rFonts w:ascii="Marianne" w:hAnsi="Marianne" w:cs="Roboto-Bold"/>
                <w:bCs/>
                <w:color w:val="000000"/>
                <w:sz w:val="18"/>
                <w:szCs w:val="48"/>
                <w:lang w:val="fr-FR"/>
              </w:rPr>
              <w:t>Objectifs</w:t>
            </w:r>
          </w:p>
        </w:tc>
        <w:tc>
          <w:tcPr>
            <w:tcW w:w="2409" w:type="dxa"/>
            <w:tcBorders>
              <w:top w:val="single" w:sz="8" w:space="0" w:color="4F81BD"/>
              <w:left w:val="single" w:sz="8" w:space="0" w:color="4F81BD"/>
              <w:bottom w:val="single" w:sz="8" w:space="0" w:color="4F81BD"/>
              <w:right w:val="single" w:sz="8" w:space="0" w:color="4F81BD"/>
            </w:tcBorders>
            <w:shd w:val="clear" w:color="auto" w:fill="FFFFFF"/>
            <w:tcMar>
              <w:top w:w="72" w:type="dxa"/>
              <w:left w:w="144" w:type="dxa"/>
              <w:bottom w:w="72" w:type="dxa"/>
              <w:right w:w="144" w:type="dxa"/>
            </w:tcMar>
            <w:hideMark/>
          </w:tcPr>
          <w:p w:rsidR="00E57519" w:rsidRP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p>
        </w:tc>
      </w:tr>
      <w:tr w:rsidR="00E57519" w:rsidRPr="00E57519" w:rsidTr="00E57519">
        <w:trPr>
          <w:trHeight w:val="283"/>
        </w:trPr>
        <w:tc>
          <w:tcPr>
            <w:tcW w:w="2684"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vAlign w:val="center"/>
            <w:hideMark/>
          </w:tcPr>
          <w:p w:rsidR="00E57519" w:rsidRP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r w:rsidRPr="00E57519">
              <w:rPr>
                <w:rFonts w:ascii="Marianne" w:hAnsi="Marianne" w:cs="Roboto-Bold"/>
                <w:bCs/>
                <w:color w:val="000000"/>
                <w:sz w:val="18"/>
                <w:szCs w:val="48"/>
                <w:lang w:val="fr-FR"/>
              </w:rPr>
              <w:t>Description</w:t>
            </w:r>
          </w:p>
        </w:tc>
        <w:tc>
          <w:tcPr>
            <w:tcW w:w="2409" w:type="dxa"/>
            <w:tcBorders>
              <w:top w:val="single" w:sz="8" w:space="0" w:color="4F81BD"/>
              <w:left w:val="single" w:sz="8" w:space="0" w:color="4F81BD"/>
              <w:bottom w:val="single" w:sz="8" w:space="0" w:color="4F81BD"/>
              <w:right w:val="single" w:sz="8" w:space="0" w:color="4F81BD"/>
            </w:tcBorders>
            <w:shd w:val="clear" w:color="auto" w:fill="FFFFFF"/>
            <w:tcMar>
              <w:top w:w="72" w:type="dxa"/>
              <w:left w:w="144" w:type="dxa"/>
              <w:bottom w:w="72" w:type="dxa"/>
              <w:right w:w="144" w:type="dxa"/>
            </w:tcMar>
            <w:hideMark/>
          </w:tcPr>
          <w:p w:rsidR="00E57519" w:rsidRP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p>
        </w:tc>
      </w:tr>
      <w:tr w:rsidR="00E57519" w:rsidRPr="00E57519" w:rsidTr="00E57519">
        <w:trPr>
          <w:trHeight w:val="283"/>
        </w:trPr>
        <w:tc>
          <w:tcPr>
            <w:tcW w:w="2684"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vAlign w:val="center"/>
            <w:hideMark/>
          </w:tcPr>
          <w:p w:rsidR="00E57519" w:rsidRP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r w:rsidRPr="00E57519">
              <w:rPr>
                <w:rFonts w:ascii="Marianne" w:hAnsi="Marianne" w:cs="Roboto-Bold"/>
                <w:bCs/>
                <w:color w:val="000000"/>
                <w:sz w:val="18"/>
                <w:szCs w:val="48"/>
                <w:lang w:val="fr-FR"/>
              </w:rPr>
              <w:t>Pilote</w:t>
            </w:r>
          </w:p>
        </w:tc>
        <w:tc>
          <w:tcPr>
            <w:tcW w:w="2409" w:type="dxa"/>
            <w:tcBorders>
              <w:top w:val="single" w:sz="8" w:space="0" w:color="4F81BD"/>
              <w:left w:val="single" w:sz="8" w:space="0" w:color="4F81BD"/>
              <w:bottom w:val="single" w:sz="8" w:space="0" w:color="4F81BD"/>
              <w:right w:val="single" w:sz="8" w:space="0" w:color="4F81BD"/>
            </w:tcBorders>
            <w:shd w:val="clear" w:color="auto" w:fill="FFFFFF"/>
            <w:tcMar>
              <w:top w:w="72" w:type="dxa"/>
              <w:left w:w="144" w:type="dxa"/>
              <w:bottom w:w="72" w:type="dxa"/>
              <w:right w:w="144" w:type="dxa"/>
            </w:tcMar>
            <w:hideMark/>
          </w:tcPr>
          <w:p w:rsidR="00E57519" w:rsidRP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p>
        </w:tc>
      </w:tr>
      <w:tr w:rsidR="00E57519" w:rsidRPr="00E57519" w:rsidTr="00E57519">
        <w:trPr>
          <w:trHeight w:val="283"/>
        </w:trPr>
        <w:tc>
          <w:tcPr>
            <w:tcW w:w="2684"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vAlign w:val="center"/>
            <w:hideMark/>
          </w:tcPr>
          <w:p w:rsidR="00E57519" w:rsidRP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r w:rsidRPr="00E57519">
              <w:rPr>
                <w:rFonts w:ascii="Marianne" w:hAnsi="Marianne" w:cs="Roboto-Bold"/>
                <w:bCs/>
                <w:color w:val="000000"/>
                <w:sz w:val="18"/>
                <w:szCs w:val="48"/>
                <w:lang w:val="fr-FR"/>
              </w:rPr>
              <w:t>Partenaires impliqués</w:t>
            </w:r>
          </w:p>
        </w:tc>
        <w:tc>
          <w:tcPr>
            <w:tcW w:w="2409" w:type="dxa"/>
            <w:tcBorders>
              <w:top w:val="single" w:sz="8" w:space="0" w:color="4F81BD"/>
              <w:left w:val="single" w:sz="8" w:space="0" w:color="4F81BD"/>
              <w:bottom w:val="single" w:sz="8" w:space="0" w:color="4F81BD"/>
              <w:right w:val="single" w:sz="8" w:space="0" w:color="4F81BD"/>
            </w:tcBorders>
            <w:shd w:val="clear" w:color="auto" w:fill="FFFFFF"/>
            <w:tcMar>
              <w:top w:w="72" w:type="dxa"/>
              <w:left w:w="144" w:type="dxa"/>
              <w:bottom w:w="72" w:type="dxa"/>
              <w:right w:w="144" w:type="dxa"/>
            </w:tcMar>
            <w:hideMark/>
          </w:tcPr>
          <w:p w:rsidR="00E57519" w:rsidRP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p>
        </w:tc>
      </w:tr>
      <w:tr w:rsidR="00E57519" w:rsidRPr="00E57519" w:rsidTr="00E57519">
        <w:trPr>
          <w:trHeight w:val="283"/>
        </w:trPr>
        <w:tc>
          <w:tcPr>
            <w:tcW w:w="2684"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vAlign w:val="center"/>
            <w:hideMark/>
          </w:tcPr>
          <w:p w:rsidR="00E57519" w:rsidRP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r w:rsidRPr="00E57519">
              <w:rPr>
                <w:rFonts w:ascii="Marianne" w:hAnsi="Marianne" w:cs="Roboto-Bold"/>
                <w:bCs/>
                <w:color w:val="000000"/>
                <w:sz w:val="18"/>
                <w:szCs w:val="48"/>
                <w:lang w:val="fr-FR"/>
              </w:rPr>
              <w:t>Cibles</w:t>
            </w:r>
          </w:p>
        </w:tc>
        <w:tc>
          <w:tcPr>
            <w:tcW w:w="2409" w:type="dxa"/>
            <w:tcBorders>
              <w:top w:val="single" w:sz="8" w:space="0" w:color="4F81BD"/>
              <w:left w:val="single" w:sz="8" w:space="0" w:color="4F81BD"/>
              <w:bottom w:val="single" w:sz="8" w:space="0" w:color="4F81BD"/>
              <w:right w:val="single" w:sz="8" w:space="0" w:color="4F81BD"/>
            </w:tcBorders>
            <w:shd w:val="clear" w:color="auto" w:fill="FFFFFF"/>
            <w:tcMar>
              <w:top w:w="72" w:type="dxa"/>
              <w:left w:w="144" w:type="dxa"/>
              <w:bottom w:w="72" w:type="dxa"/>
              <w:right w:w="144" w:type="dxa"/>
            </w:tcMar>
            <w:hideMark/>
          </w:tcPr>
          <w:p w:rsidR="00E57519" w:rsidRP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p>
        </w:tc>
      </w:tr>
      <w:tr w:rsidR="00E57519" w:rsidRPr="00E57519" w:rsidTr="00E57519">
        <w:trPr>
          <w:trHeight w:val="283"/>
        </w:trPr>
        <w:tc>
          <w:tcPr>
            <w:tcW w:w="2684"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vAlign w:val="center"/>
            <w:hideMark/>
          </w:tcPr>
          <w:p w:rsidR="00E57519" w:rsidRP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r w:rsidRPr="00E57519">
              <w:rPr>
                <w:rFonts w:ascii="Marianne" w:hAnsi="Marianne" w:cs="Roboto-Bold"/>
                <w:bCs/>
                <w:color w:val="000000"/>
                <w:sz w:val="18"/>
                <w:szCs w:val="48"/>
                <w:lang w:val="fr-FR"/>
              </w:rPr>
              <w:t>Indicateurs de réussite</w:t>
            </w:r>
          </w:p>
        </w:tc>
        <w:tc>
          <w:tcPr>
            <w:tcW w:w="2409" w:type="dxa"/>
            <w:tcBorders>
              <w:top w:val="single" w:sz="8" w:space="0" w:color="4F81BD"/>
              <w:left w:val="single" w:sz="8" w:space="0" w:color="4F81BD"/>
              <w:bottom w:val="single" w:sz="8" w:space="0" w:color="4F81BD"/>
              <w:right w:val="single" w:sz="8" w:space="0" w:color="4F81BD"/>
            </w:tcBorders>
            <w:shd w:val="clear" w:color="auto" w:fill="FFFFFF"/>
            <w:tcMar>
              <w:top w:w="72" w:type="dxa"/>
              <w:left w:w="144" w:type="dxa"/>
              <w:bottom w:w="72" w:type="dxa"/>
              <w:right w:w="144" w:type="dxa"/>
            </w:tcMar>
            <w:hideMark/>
          </w:tcPr>
          <w:p w:rsidR="00E57519" w:rsidRPr="00E57519" w:rsidRDefault="00E57519" w:rsidP="00E57519">
            <w:pPr>
              <w:autoSpaceDE w:val="0"/>
              <w:autoSpaceDN w:val="0"/>
              <w:adjustRightInd w:val="0"/>
              <w:spacing w:after="0" w:line="240" w:lineRule="auto"/>
              <w:ind w:left="0"/>
              <w:rPr>
                <w:rFonts w:ascii="Marianne" w:hAnsi="Marianne" w:cs="Roboto-Bold"/>
                <w:bCs/>
                <w:color w:val="000000"/>
                <w:sz w:val="18"/>
                <w:szCs w:val="48"/>
                <w:lang w:val="fr-FR"/>
              </w:rPr>
            </w:pPr>
          </w:p>
        </w:tc>
      </w:tr>
    </w:tbl>
    <w:p w:rsidR="000E6B25" w:rsidRPr="00E8115D" w:rsidRDefault="00E57519" w:rsidP="000E6B25">
      <w:pPr>
        <w:pStyle w:val="Titre1"/>
        <w:numPr>
          <w:ilvl w:val="0"/>
          <w:numId w:val="10"/>
        </w:numPr>
        <w:rPr>
          <w:sz w:val="24"/>
        </w:rPr>
      </w:pPr>
      <w:r>
        <w:rPr>
          <w:sz w:val="24"/>
        </w:rPr>
        <w:lastRenderedPageBreak/>
        <w:t>S</w:t>
      </w:r>
      <w:r w:rsidR="000E6B25">
        <w:rPr>
          <w:sz w:val="24"/>
        </w:rPr>
        <w:t>ignataires de la feuille de route</w:t>
      </w:r>
    </w:p>
    <w:sectPr w:rsidR="000E6B25" w:rsidRPr="00E8115D" w:rsidSect="00FF3C81">
      <w:headerReference w:type="default" r:id="rId8"/>
      <w:footerReference w:type="default" r:id="rId9"/>
      <w:headerReference w:type="first" r:id="rId10"/>
      <w:footerReference w:type="first" r:id="rId11"/>
      <w:pgSz w:w="11906" w:h="16838"/>
      <w:pgMar w:top="2897" w:right="1134" w:bottom="1418"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365" w:rsidRDefault="007C5365" w:rsidP="001E3276">
      <w:r>
        <w:separator/>
      </w:r>
    </w:p>
  </w:endnote>
  <w:endnote w:type="continuationSeparator" w:id="0">
    <w:p w:rsidR="007C5365" w:rsidRDefault="007C5365" w:rsidP="001E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Marianne">
    <w:altName w:val="Cambria"/>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Roboto-Regular">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Ubuntu">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font283">
    <w:altName w:val="Calibri"/>
    <w:charset w:val="00"/>
    <w:family w:val="auto"/>
    <w:pitch w:val="variable"/>
  </w:font>
  <w:font w:name="Roboto-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A03" w:rsidRPr="00F62DAC" w:rsidRDefault="003D4B05" w:rsidP="00F62DAC">
    <w:pPr>
      <w:pStyle w:val="Pieddepage"/>
      <w:ind w:left="0"/>
      <w:rPr>
        <w:rFonts w:ascii="Marianne" w:hAnsi="Marianne"/>
        <w:color w:val="293173"/>
        <w:spacing w:val="40"/>
        <w:sz w:val="14"/>
        <w:lang w:val="fr-FR"/>
      </w:rPr>
    </w:pPr>
    <w:r>
      <w:rPr>
        <w:rFonts w:ascii="Marianne" w:hAnsi="Marianne"/>
        <w:noProof/>
        <w:color w:val="293173"/>
        <w:spacing w:val="40"/>
        <w:sz w:val="14"/>
        <w:lang w:val="fr-FR" w:eastAsia="fr-FR"/>
      </w:rPr>
      <w:drawing>
        <wp:anchor distT="0" distB="0" distL="114300" distR="114300" simplePos="0" relativeHeight="251674624" behindDoc="1" locked="0" layoutInCell="1" allowOverlap="1" wp14:anchorId="370F2DCD" wp14:editId="5C5CECA9">
          <wp:simplePos x="0" y="0"/>
          <wp:positionH relativeFrom="column">
            <wp:posOffset>-674370</wp:posOffset>
          </wp:positionH>
          <wp:positionV relativeFrom="paragraph">
            <wp:posOffset>80362</wp:posOffset>
          </wp:positionV>
          <wp:extent cx="339725" cy="332740"/>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r w:rsidR="00834FEF" w:rsidRPr="00F62DAC">
      <w:rPr>
        <w:rFonts w:ascii="Marianne" w:hAnsi="Marianne"/>
        <w:color w:val="293173"/>
        <w:spacing w:val="40"/>
        <w:sz w:val="14"/>
        <w:lang w:val="fr-FR"/>
      </w:rPr>
      <w:fldChar w:fldCharType="begin"/>
    </w:r>
    <w:r w:rsidR="00834FEF" w:rsidRPr="00F62DAC">
      <w:rPr>
        <w:rFonts w:ascii="Marianne" w:hAnsi="Marianne"/>
        <w:color w:val="293173"/>
        <w:spacing w:val="40"/>
        <w:sz w:val="14"/>
        <w:lang w:val="fr-FR"/>
      </w:rPr>
      <w:instrText>PAGE   \* MERGEFORMAT</w:instrText>
    </w:r>
    <w:r w:rsidR="00834FEF" w:rsidRPr="00F62DAC">
      <w:rPr>
        <w:rFonts w:ascii="Marianne" w:hAnsi="Marianne"/>
        <w:color w:val="293173"/>
        <w:spacing w:val="40"/>
        <w:sz w:val="14"/>
        <w:lang w:val="fr-FR"/>
      </w:rPr>
      <w:fldChar w:fldCharType="separate"/>
    </w:r>
    <w:r>
      <w:rPr>
        <w:rFonts w:ascii="Marianne" w:hAnsi="Marianne"/>
        <w:noProof/>
        <w:color w:val="293173"/>
        <w:spacing w:val="40"/>
        <w:sz w:val="14"/>
        <w:lang w:val="fr-FR"/>
      </w:rPr>
      <w:t>3</w:t>
    </w:r>
    <w:r w:rsidR="00834FEF" w:rsidRPr="00F62DAC">
      <w:rPr>
        <w:rFonts w:ascii="Marianne" w:hAnsi="Marianne"/>
        <w:color w:val="293173"/>
        <w:spacing w:val="40"/>
        <w:sz w:val="14"/>
        <w:lang w:val="fr-FR"/>
      </w:rPr>
      <w:fldChar w:fldCharType="end"/>
    </w:r>
    <w:r w:rsidR="00F62DAC">
      <w:rPr>
        <w:rFonts w:ascii="Marianne" w:hAnsi="Marianne"/>
        <w:color w:val="293173"/>
        <w:spacing w:val="40"/>
        <w:sz w:val="14"/>
        <w:lang w:val="fr-FR"/>
      </w:rPr>
      <w:t xml:space="preserve">    </w:t>
    </w:r>
    <w:r w:rsidR="0061079A">
      <w:rPr>
        <w:rFonts w:ascii="Marianne" w:hAnsi="Marianne"/>
        <w:color w:val="293173"/>
        <w:sz w:val="14"/>
        <w:lang w:val="fr-FR"/>
      </w:rPr>
      <w:t>FEUILLE DE ROUTE FRANCE NUMERIQUE ENSEMBLE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DAC" w:rsidRPr="00062C15" w:rsidRDefault="003D4B05" w:rsidP="00730AAA">
    <w:pPr>
      <w:pStyle w:val="Pieddepage"/>
      <w:ind w:left="0"/>
      <w:rPr>
        <w:lang w:val="fr-FR"/>
      </w:rPr>
    </w:pPr>
    <w:r>
      <w:rPr>
        <w:rFonts w:ascii="Marianne" w:hAnsi="Marianne"/>
        <w:noProof/>
        <w:color w:val="293173"/>
        <w:spacing w:val="40"/>
        <w:sz w:val="14"/>
        <w:lang w:val="fr-FR" w:eastAsia="fr-FR"/>
      </w:rPr>
      <w:drawing>
        <wp:anchor distT="0" distB="0" distL="114300" distR="114300" simplePos="0" relativeHeight="251672576" behindDoc="1" locked="0" layoutInCell="1" allowOverlap="1">
          <wp:simplePos x="0" y="0"/>
          <wp:positionH relativeFrom="column">
            <wp:posOffset>-663504</wp:posOffset>
          </wp:positionH>
          <wp:positionV relativeFrom="paragraph">
            <wp:posOffset>35983</wp:posOffset>
          </wp:positionV>
          <wp:extent cx="339818" cy="333022"/>
          <wp:effectExtent l="0" t="0" r="317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818" cy="333022"/>
                  </a:xfrm>
                  <a:prstGeom prst="rect">
                    <a:avLst/>
                  </a:prstGeom>
                </pic:spPr>
              </pic:pic>
            </a:graphicData>
          </a:graphic>
          <wp14:sizeRelH relativeFrom="page">
            <wp14:pctWidth>0</wp14:pctWidth>
          </wp14:sizeRelH>
          <wp14:sizeRelV relativeFrom="page">
            <wp14:pctHeight>0</wp14:pctHeight>
          </wp14:sizeRelV>
        </wp:anchor>
      </w:drawing>
    </w:r>
    <w:r w:rsidR="00F62DAC" w:rsidRPr="00F62DAC">
      <w:rPr>
        <w:rFonts w:ascii="Marianne" w:hAnsi="Marianne"/>
        <w:color w:val="293173"/>
        <w:spacing w:val="40"/>
        <w:sz w:val="14"/>
        <w:lang w:val="fr-FR"/>
      </w:rPr>
      <w:fldChar w:fldCharType="begin"/>
    </w:r>
    <w:r w:rsidR="00F62DAC" w:rsidRPr="00F62DAC">
      <w:rPr>
        <w:rFonts w:ascii="Marianne" w:hAnsi="Marianne"/>
        <w:color w:val="293173"/>
        <w:spacing w:val="40"/>
        <w:sz w:val="14"/>
        <w:lang w:val="fr-FR"/>
      </w:rPr>
      <w:instrText>PAGE   \* MERGEFORMAT</w:instrText>
    </w:r>
    <w:r w:rsidR="00F62DAC" w:rsidRPr="00F62DAC">
      <w:rPr>
        <w:rFonts w:ascii="Marianne" w:hAnsi="Marianne"/>
        <w:color w:val="293173"/>
        <w:spacing w:val="40"/>
        <w:sz w:val="14"/>
        <w:lang w:val="fr-FR"/>
      </w:rPr>
      <w:fldChar w:fldCharType="separate"/>
    </w:r>
    <w:r>
      <w:rPr>
        <w:rFonts w:ascii="Marianne" w:hAnsi="Marianne"/>
        <w:noProof/>
        <w:color w:val="293173"/>
        <w:spacing w:val="40"/>
        <w:sz w:val="14"/>
        <w:lang w:val="fr-FR"/>
      </w:rPr>
      <w:t>1</w:t>
    </w:r>
    <w:r w:rsidR="00F62DAC" w:rsidRPr="00F62DAC">
      <w:rPr>
        <w:rFonts w:ascii="Marianne" w:hAnsi="Marianne"/>
        <w:color w:val="293173"/>
        <w:spacing w:val="40"/>
        <w:sz w:val="14"/>
        <w:lang w:val="fr-FR"/>
      </w:rPr>
      <w:fldChar w:fldCharType="end"/>
    </w:r>
    <w:r w:rsidR="00F62DAC">
      <w:rPr>
        <w:rFonts w:ascii="Marianne" w:hAnsi="Marianne"/>
        <w:color w:val="293173"/>
        <w:spacing w:val="40"/>
        <w:sz w:val="14"/>
        <w:lang w:val="fr-FR"/>
      </w:rPr>
      <w:t xml:space="preserve">    </w:t>
    </w:r>
    <w:r w:rsidR="0061079A">
      <w:rPr>
        <w:rFonts w:ascii="Marianne" w:hAnsi="Marianne"/>
        <w:color w:val="293173"/>
        <w:sz w:val="14"/>
        <w:lang w:val="fr-FR"/>
      </w:rPr>
      <w:t>FEUILLE DE ROUTE FRANCE NUMERIQUE ENSEMBLE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365" w:rsidRDefault="007C5365" w:rsidP="001E3276">
      <w:r>
        <w:separator/>
      </w:r>
    </w:p>
  </w:footnote>
  <w:footnote w:type="continuationSeparator" w:id="0">
    <w:p w:rsidR="007C5365" w:rsidRDefault="007C5365" w:rsidP="001E3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276" w:rsidRDefault="003D4B05" w:rsidP="00730AAA">
    <w:pPr>
      <w:pStyle w:val="En-tte"/>
      <w:ind w:left="-1418"/>
    </w:pPr>
    <w:r>
      <w:rPr>
        <w:noProof/>
        <w:lang w:val="fr-FR" w:eastAsia="fr-FR"/>
      </w:rPr>
      <w:drawing>
        <wp:anchor distT="0" distB="0" distL="114300" distR="114300" simplePos="0" relativeHeight="251675648" behindDoc="1" locked="0" layoutInCell="1" allowOverlap="1">
          <wp:simplePos x="0" y="0"/>
          <wp:positionH relativeFrom="column">
            <wp:posOffset>5570220</wp:posOffset>
          </wp:positionH>
          <wp:positionV relativeFrom="paragraph">
            <wp:posOffset>181725</wp:posOffset>
          </wp:positionV>
          <wp:extent cx="901128" cy="781397"/>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haut-droit.png"/>
                  <pic:cNvPicPr/>
                </pic:nvPicPr>
                <pic:blipFill>
                  <a:blip r:embed="rId1">
                    <a:extLst>
                      <a:ext uri="{28A0092B-C50C-407E-A947-70E740481C1C}">
                        <a14:useLocalDpi xmlns:a14="http://schemas.microsoft.com/office/drawing/2010/main" val="0"/>
                      </a:ext>
                    </a:extLst>
                  </a:blip>
                  <a:stretch>
                    <a:fillRect/>
                  </a:stretch>
                </pic:blipFill>
                <pic:spPr>
                  <a:xfrm>
                    <a:off x="0" y="0"/>
                    <a:ext cx="901128" cy="7813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948" w:rsidRDefault="00B17948" w:rsidP="00730AAA">
    <w:pPr>
      <w:pStyle w:val="En-tte"/>
      <w:ind w:left="-1418"/>
      <w:rPr>
        <w:lang w:val="fr-FR"/>
      </w:rPr>
    </w:pPr>
  </w:p>
  <w:p w:rsidR="00B17948" w:rsidRDefault="00B17948" w:rsidP="00730AAA">
    <w:pPr>
      <w:pStyle w:val="En-tte"/>
      <w:ind w:left="-1418"/>
      <w:rPr>
        <w:lang w:val="fr-FR"/>
      </w:rPr>
    </w:pPr>
  </w:p>
  <w:p w:rsidR="00B17948" w:rsidRDefault="000068D1" w:rsidP="00730AAA">
    <w:pPr>
      <w:pStyle w:val="En-tte"/>
      <w:ind w:left="-1418"/>
      <w:rPr>
        <w:lang w:val="fr-FR"/>
      </w:rPr>
    </w:pPr>
    <w:r>
      <w:rPr>
        <w:noProof/>
        <w:lang w:val="fr-FR"/>
      </w:rPr>
      <w:drawing>
        <wp:anchor distT="0" distB="0" distL="114300" distR="114300" simplePos="0" relativeHeight="251676672" behindDoc="0" locked="0" layoutInCell="1" allowOverlap="1" wp14:anchorId="33AE303E">
          <wp:simplePos x="0" y="0"/>
          <wp:positionH relativeFrom="margin">
            <wp:posOffset>-269847</wp:posOffset>
          </wp:positionH>
          <wp:positionV relativeFrom="margin">
            <wp:posOffset>-1539405</wp:posOffset>
          </wp:positionV>
          <wp:extent cx="1562100" cy="8001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ng"/>
                  <pic:cNvPicPr/>
                </pic:nvPicPr>
                <pic:blipFill>
                  <a:blip r:embed="rId1">
                    <a:extLst>
                      <a:ext uri="{28A0092B-C50C-407E-A947-70E740481C1C}">
                        <a14:useLocalDpi xmlns:a14="http://schemas.microsoft.com/office/drawing/2010/main" val="0"/>
                      </a:ext>
                    </a:extLst>
                  </a:blip>
                  <a:stretch>
                    <a:fillRect/>
                  </a:stretch>
                </pic:blipFill>
                <pic:spPr>
                  <a:xfrm>
                    <a:off x="0" y="0"/>
                    <a:ext cx="1562100" cy="800100"/>
                  </a:xfrm>
                  <a:prstGeom prst="rect">
                    <a:avLst/>
                  </a:prstGeom>
                </pic:spPr>
              </pic:pic>
            </a:graphicData>
          </a:graphic>
        </wp:anchor>
      </w:drawing>
    </w:r>
  </w:p>
  <w:p w:rsidR="00B17948" w:rsidRDefault="00B17948" w:rsidP="00730AAA">
    <w:pPr>
      <w:pStyle w:val="En-tte"/>
      <w:ind w:left="-1418"/>
      <w:rPr>
        <w:lang w:val="fr-FR"/>
      </w:rPr>
    </w:pPr>
  </w:p>
  <w:p w:rsidR="00B17948" w:rsidRDefault="0061079A" w:rsidP="0061079A">
    <w:pPr>
      <w:pStyle w:val="En-tte"/>
      <w:ind w:left="-1418"/>
      <w:jc w:val="right"/>
      <w:rPr>
        <w:lang w:val="fr-FR"/>
      </w:rPr>
    </w:pPr>
    <w:r>
      <w:rPr>
        <w:lang w:val="fr-FR"/>
      </w:rPr>
      <w:t>[LOGO TERRITOIRE]</w:t>
    </w:r>
  </w:p>
  <w:p w:rsidR="00B17948" w:rsidRDefault="00B17948" w:rsidP="00730AAA">
    <w:pPr>
      <w:pStyle w:val="En-tte"/>
      <w:ind w:left="-1418"/>
      <w:rPr>
        <w:lang w:val="fr-FR"/>
      </w:rPr>
    </w:pPr>
  </w:p>
  <w:p w:rsidR="00B17948" w:rsidRDefault="00B17948" w:rsidP="00730AAA">
    <w:pPr>
      <w:pStyle w:val="En-tte"/>
      <w:ind w:left="-1418"/>
      <w:rPr>
        <w:lang w:val="fr-FR"/>
      </w:rPr>
    </w:pPr>
  </w:p>
  <w:p w:rsidR="00B17948" w:rsidRDefault="00B17948" w:rsidP="00730AAA">
    <w:pPr>
      <w:pStyle w:val="En-tte"/>
      <w:ind w:left="-1418"/>
      <w:rPr>
        <w:lang w:val="fr-FR"/>
      </w:rPr>
    </w:pPr>
  </w:p>
  <w:p w:rsidR="00B17948" w:rsidRDefault="00B17948" w:rsidP="0061079A">
    <w:pPr>
      <w:pStyle w:val="En-tte"/>
      <w:ind w:left="0"/>
      <w:rPr>
        <w:lang w:val="fr-FR"/>
      </w:rPr>
    </w:pPr>
  </w:p>
  <w:p w:rsidR="00BD2283" w:rsidRDefault="00BD2283" w:rsidP="00B17948">
    <w:pPr>
      <w:pStyle w:val="En-tte"/>
      <w:ind w:left="0"/>
      <w:rPr>
        <w:lang w:val="fr-FR"/>
      </w:rPr>
    </w:pPr>
  </w:p>
  <w:p w:rsidR="00B17948" w:rsidRPr="00BD2283" w:rsidRDefault="00B17948" w:rsidP="00B17948">
    <w:pPr>
      <w:pStyle w:val="En-tte"/>
      <w:ind w:left="0"/>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4"/>
    <w:lvl w:ilvl="0">
      <w:start w:val="2"/>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022C64"/>
    <w:multiLevelType w:val="hybridMultilevel"/>
    <w:tmpl w:val="30D6F03A"/>
    <w:lvl w:ilvl="0" w:tplc="B5D2C34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93F70"/>
    <w:multiLevelType w:val="hybridMultilevel"/>
    <w:tmpl w:val="4CEC75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4B41AF"/>
    <w:multiLevelType w:val="hybridMultilevel"/>
    <w:tmpl w:val="2C1C801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3454AC"/>
    <w:multiLevelType w:val="multilevel"/>
    <w:tmpl w:val="FFC246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D796853"/>
    <w:multiLevelType w:val="hybridMultilevel"/>
    <w:tmpl w:val="C03AE17E"/>
    <w:lvl w:ilvl="0" w:tplc="008089C4">
      <w:start w:val="9"/>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0537CC"/>
    <w:multiLevelType w:val="hybridMultilevel"/>
    <w:tmpl w:val="E71CD23E"/>
    <w:lvl w:ilvl="0" w:tplc="468E2AE8">
      <w:start w:val="1"/>
      <w:numFmt w:val="upperRoman"/>
      <w:lvlText w:val="%1."/>
      <w:lvlJc w:val="right"/>
      <w:pPr>
        <w:ind w:left="720" w:hanging="360"/>
      </w:pPr>
      <w:rPr>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127913"/>
    <w:multiLevelType w:val="hybridMultilevel"/>
    <w:tmpl w:val="7FB01F00"/>
    <w:lvl w:ilvl="0" w:tplc="D7928D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8B5570"/>
    <w:multiLevelType w:val="multilevel"/>
    <w:tmpl w:val="F6EC5A7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15:restartNumberingAfterBreak="0">
    <w:nsid w:val="73891F14"/>
    <w:multiLevelType w:val="hybridMultilevel"/>
    <w:tmpl w:val="2074630C"/>
    <w:lvl w:ilvl="0" w:tplc="474A35D2">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F41787"/>
    <w:multiLevelType w:val="hybridMultilevel"/>
    <w:tmpl w:val="3790F0B6"/>
    <w:lvl w:ilvl="0" w:tplc="28F45DA0">
      <w:numFmt w:val="bullet"/>
      <w:lvlText w:val=""/>
      <w:lvlJc w:val="left"/>
      <w:pPr>
        <w:ind w:left="720" w:hanging="360"/>
      </w:pPr>
      <w:rPr>
        <w:rFonts w:ascii="Symbol" w:eastAsiaTheme="minorHAnsi" w:hAnsi="Symbol" w:cs="Roboto-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407379"/>
    <w:multiLevelType w:val="hybridMultilevel"/>
    <w:tmpl w:val="6F381180"/>
    <w:lvl w:ilvl="0" w:tplc="6FFCB014">
      <w:start w:val="1"/>
      <w:numFmt w:val="decimal"/>
      <w:lvlText w:val="%1."/>
      <w:lvlJc w:val="left"/>
      <w:pPr>
        <w:ind w:left="720" w:hanging="360"/>
      </w:pPr>
      <w:rPr>
        <w:rFonts w:ascii="Arial" w:eastAsiaTheme="minorHAnsi" w:hAnsi="Arial" w:cs="Arial"/>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8"/>
  </w:num>
  <w:num w:numId="5">
    <w:abstractNumId w:val="4"/>
  </w:num>
  <w:num w:numId="6">
    <w:abstractNumId w:val="0"/>
  </w:num>
  <w:num w:numId="7">
    <w:abstractNumId w:val="9"/>
  </w:num>
  <w:num w:numId="8">
    <w:abstractNumId w:val="5"/>
  </w:num>
  <w:num w:numId="9">
    <w:abstractNumId w:val="10"/>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AC"/>
    <w:rsid w:val="000068D1"/>
    <w:rsid w:val="000169E1"/>
    <w:rsid w:val="00051E81"/>
    <w:rsid w:val="00062C15"/>
    <w:rsid w:val="00076E2F"/>
    <w:rsid w:val="00081A03"/>
    <w:rsid w:val="000B769F"/>
    <w:rsid w:val="000E6B25"/>
    <w:rsid w:val="0014725E"/>
    <w:rsid w:val="001670EC"/>
    <w:rsid w:val="0018508E"/>
    <w:rsid w:val="00185DF0"/>
    <w:rsid w:val="00195F09"/>
    <w:rsid w:val="001C2F7B"/>
    <w:rsid w:val="001E3276"/>
    <w:rsid w:val="00204843"/>
    <w:rsid w:val="002122C4"/>
    <w:rsid w:val="00237F1B"/>
    <w:rsid w:val="00240726"/>
    <w:rsid w:val="002474F0"/>
    <w:rsid w:val="00261813"/>
    <w:rsid w:val="002A12F6"/>
    <w:rsid w:val="0031631B"/>
    <w:rsid w:val="003D4B05"/>
    <w:rsid w:val="00406BE7"/>
    <w:rsid w:val="00433220"/>
    <w:rsid w:val="004426A4"/>
    <w:rsid w:val="00445C56"/>
    <w:rsid w:val="0044710C"/>
    <w:rsid w:val="00452249"/>
    <w:rsid w:val="004A4E35"/>
    <w:rsid w:val="004C2D9D"/>
    <w:rsid w:val="004E3862"/>
    <w:rsid w:val="0050658F"/>
    <w:rsid w:val="005D48A5"/>
    <w:rsid w:val="006050EB"/>
    <w:rsid w:val="0061079A"/>
    <w:rsid w:val="0065457D"/>
    <w:rsid w:val="00663786"/>
    <w:rsid w:val="00675988"/>
    <w:rsid w:val="00675A20"/>
    <w:rsid w:val="006B1CC4"/>
    <w:rsid w:val="006D7C6E"/>
    <w:rsid w:val="00730AAA"/>
    <w:rsid w:val="00757D83"/>
    <w:rsid w:val="007C5365"/>
    <w:rsid w:val="007F62CE"/>
    <w:rsid w:val="00834FEF"/>
    <w:rsid w:val="00886FB8"/>
    <w:rsid w:val="008A1B0A"/>
    <w:rsid w:val="008A7F41"/>
    <w:rsid w:val="008C33A9"/>
    <w:rsid w:val="00926813"/>
    <w:rsid w:val="009269A0"/>
    <w:rsid w:val="0095736F"/>
    <w:rsid w:val="00967D41"/>
    <w:rsid w:val="009E15CE"/>
    <w:rsid w:val="009F1CB9"/>
    <w:rsid w:val="00A13224"/>
    <w:rsid w:val="00A22FEC"/>
    <w:rsid w:val="00A24234"/>
    <w:rsid w:val="00A87593"/>
    <w:rsid w:val="00A910EF"/>
    <w:rsid w:val="00AC649E"/>
    <w:rsid w:val="00AE6A41"/>
    <w:rsid w:val="00AF5B2E"/>
    <w:rsid w:val="00B046B4"/>
    <w:rsid w:val="00B17948"/>
    <w:rsid w:val="00BC3BF9"/>
    <w:rsid w:val="00BD2283"/>
    <w:rsid w:val="00C4795C"/>
    <w:rsid w:val="00C71887"/>
    <w:rsid w:val="00CD2967"/>
    <w:rsid w:val="00CE1030"/>
    <w:rsid w:val="00D20666"/>
    <w:rsid w:val="00D22326"/>
    <w:rsid w:val="00D366C1"/>
    <w:rsid w:val="00D40670"/>
    <w:rsid w:val="00DA3425"/>
    <w:rsid w:val="00E5481B"/>
    <w:rsid w:val="00E57519"/>
    <w:rsid w:val="00E8115D"/>
    <w:rsid w:val="00EB0DB3"/>
    <w:rsid w:val="00EC404F"/>
    <w:rsid w:val="00ED6B7D"/>
    <w:rsid w:val="00EE29A8"/>
    <w:rsid w:val="00EE6EF9"/>
    <w:rsid w:val="00F62DAC"/>
    <w:rsid w:val="00FA6B7D"/>
    <w:rsid w:val="00FF3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394B9"/>
  <w15:docId w15:val="{5C2447F3-9D04-4ACA-9309-3B324717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F1CB9"/>
    <w:pPr>
      <w:spacing w:line="324" w:lineRule="auto"/>
      <w:ind w:left="992"/>
    </w:pPr>
    <w:rPr>
      <w:rFonts w:ascii="Arial" w:hAnsi="Arial" w:cs="Arial"/>
      <w:sz w:val="20"/>
      <w:lang w:val="en-US"/>
    </w:rPr>
  </w:style>
  <w:style w:type="paragraph" w:styleId="Titre1">
    <w:name w:val="heading 1"/>
    <w:basedOn w:val="Normal"/>
    <w:next w:val="Normal"/>
    <w:link w:val="Titre1Car"/>
    <w:uiPriority w:val="9"/>
    <w:qFormat/>
    <w:rsid w:val="00406BE7"/>
    <w:pPr>
      <w:keepNext/>
      <w:keepLines/>
      <w:spacing w:before="480" w:after="240" w:line="240" w:lineRule="auto"/>
      <w:ind w:left="0" w:right="-1"/>
      <w:outlineLvl w:val="0"/>
    </w:pPr>
    <w:rPr>
      <w:rFonts w:ascii="Marianne" w:eastAsiaTheme="majorEastAsia" w:hAnsi="Marianne"/>
      <w:b/>
      <w:bCs/>
      <w:color w:val="293173"/>
      <w:sz w:val="32"/>
      <w:szCs w:val="32"/>
      <w:lang w:val="fr-FR"/>
    </w:rPr>
  </w:style>
  <w:style w:type="paragraph" w:styleId="Titre2">
    <w:name w:val="heading 2"/>
    <w:basedOn w:val="Titre3"/>
    <w:next w:val="Normal"/>
    <w:link w:val="Titre2Car"/>
    <w:uiPriority w:val="9"/>
    <w:unhideWhenUsed/>
    <w:qFormat/>
    <w:rsid w:val="00406BE7"/>
    <w:pPr>
      <w:ind w:left="0" w:right="-1"/>
      <w:outlineLvl w:val="1"/>
    </w:pPr>
    <w:rPr>
      <w:rFonts w:ascii="Marianne" w:hAnsi="Marianne"/>
      <w:color w:val="616DAE"/>
    </w:rPr>
  </w:style>
  <w:style w:type="paragraph" w:styleId="Titre3">
    <w:name w:val="heading 3"/>
    <w:basedOn w:val="Normal"/>
    <w:next w:val="Normal"/>
    <w:link w:val="Titre3Car"/>
    <w:uiPriority w:val="9"/>
    <w:unhideWhenUsed/>
    <w:qFormat/>
    <w:rsid w:val="009F1CB9"/>
    <w:pPr>
      <w:ind w:left="993"/>
      <w:outlineLvl w:val="2"/>
    </w:pPr>
    <w:rPr>
      <w:b/>
      <w:caps/>
      <w:color w:val="293173"/>
      <w:lang w:val="fr-FR"/>
    </w:rPr>
  </w:style>
  <w:style w:type="paragraph" w:styleId="Titre4">
    <w:name w:val="heading 4"/>
    <w:basedOn w:val="Normal"/>
    <w:next w:val="Normal"/>
    <w:link w:val="Titre4Car"/>
    <w:uiPriority w:val="9"/>
    <w:semiHidden/>
    <w:unhideWhenUsed/>
    <w:rsid w:val="009E15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276"/>
    <w:pPr>
      <w:tabs>
        <w:tab w:val="center" w:pos="4536"/>
        <w:tab w:val="right" w:pos="9072"/>
      </w:tabs>
      <w:spacing w:after="0" w:line="240" w:lineRule="auto"/>
    </w:pPr>
  </w:style>
  <w:style w:type="character" w:customStyle="1" w:styleId="En-tteCar">
    <w:name w:val="En-tête Car"/>
    <w:basedOn w:val="Policepardfaut"/>
    <w:link w:val="En-tte"/>
    <w:uiPriority w:val="99"/>
    <w:rsid w:val="001E3276"/>
  </w:style>
  <w:style w:type="paragraph" w:styleId="Pieddepage">
    <w:name w:val="footer"/>
    <w:basedOn w:val="Normal"/>
    <w:link w:val="PieddepageCar"/>
    <w:uiPriority w:val="99"/>
    <w:unhideWhenUsed/>
    <w:rsid w:val="001E3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276"/>
  </w:style>
  <w:style w:type="paragraph" w:styleId="Textedebulles">
    <w:name w:val="Balloon Text"/>
    <w:basedOn w:val="Normal"/>
    <w:link w:val="TextedebullesCar"/>
    <w:uiPriority w:val="99"/>
    <w:semiHidden/>
    <w:unhideWhenUsed/>
    <w:rsid w:val="001E32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276"/>
    <w:rPr>
      <w:rFonts w:ascii="Tahoma" w:hAnsi="Tahoma" w:cs="Tahoma"/>
      <w:sz w:val="16"/>
      <w:szCs w:val="16"/>
    </w:rPr>
  </w:style>
  <w:style w:type="character" w:customStyle="1" w:styleId="Titre1Car">
    <w:name w:val="Titre 1 Car"/>
    <w:basedOn w:val="Policepardfaut"/>
    <w:link w:val="Titre1"/>
    <w:uiPriority w:val="9"/>
    <w:rsid w:val="00406BE7"/>
    <w:rPr>
      <w:rFonts w:ascii="Marianne" w:eastAsiaTheme="majorEastAsia" w:hAnsi="Marianne" w:cs="Arial"/>
      <w:b/>
      <w:bCs/>
      <w:color w:val="293173"/>
      <w:sz w:val="32"/>
      <w:szCs w:val="32"/>
    </w:rPr>
  </w:style>
  <w:style w:type="character" w:customStyle="1" w:styleId="Titre2Car">
    <w:name w:val="Titre 2 Car"/>
    <w:basedOn w:val="Policepardfaut"/>
    <w:link w:val="Titre2"/>
    <w:uiPriority w:val="9"/>
    <w:rsid w:val="00406BE7"/>
    <w:rPr>
      <w:rFonts w:ascii="Marianne" w:hAnsi="Marianne" w:cs="Arial"/>
      <w:b/>
      <w:caps/>
      <w:color w:val="616DAE"/>
      <w:sz w:val="20"/>
    </w:rPr>
  </w:style>
  <w:style w:type="character" w:customStyle="1" w:styleId="Titre3Car">
    <w:name w:val="Titre 3 Car"/>
    <w:basedOn w:val="Policepardfaut"/>
    <w:link w:val="Titre3"/>
    <w:uiPriority w:val="9"/>
    <w:rsid w:val="009F1CB9"/>
    <w:rPr>
      <w:rFonts w:ascii="Arial" w:hAnsi="Arial" w:cs="Arial"/>
      <w:b/>
      <w:caps/>
      <w:color w:val="293173"/>
      <w:sz w:val="20"/>
    </w:rPr>
  </w:style>
  <w:style w:type="paragraph" w:styleId="Sansinterligne">
    <w:name w:val="No Spacing"/>
    <w:basedOn w:val="Normal"/>
    <w:uiPriority w:val="1"/>
    <w:rsid w:val="009F1CB9"/>
    <w:pPr>
      <w:spacing w:after="0"/>
      <w:ind w:left="993"/>
    </w:pPr>
    <w:rPr>
      <w:lang w:val="fr-FR"/>
    </w:rPr>
  </w:style>
  <w:style w:type="character" w:styleId="Lienhypertexte">
    <w:name w:val="Hyperlink"/>
    <w:basedOn w:val="Policepardfaut"/>
    <w:uiPriority w:val="99"/>
    <w:unhideWhenUsed/>
    <w:rsid w:val="004E3862"/>
    <w:rPr>
      <w:color w:val="0000FF" w:themeColor="hyperlink"/>
      <w:u w:val="single"/>
    </w:rPr>
  </w:style>
  <w:style w:type="character" w:styleId="Lienhypertextesuivivisit">
    <w:name w:val="FollowedHyperlink"/>
    <w:basedOn w:val="Policepardfaut"/>
    <w:uiPriority w:val="99"/>
    <w:semiHidden/>
    <w:unhideWhenUsed/>
    <w:rsid w:val="00F62DAC"/>
    <w:rPr>
      <w:color w:val="800080" w:themeColor="followedHyperlink"/>
      <w:u w:val="single"/>
    </w:rPr>
  </w:style>
  <w:style w:type="paragraph" w:styleId="Paragraphedeliste">
    <w:name w:val="List Paragraph"/>
    <w:basedOn w:val="Normal"/>
    <w:uiPriority w:val="34"/>
    <w:qFormat/>
    <w:rsid w:val="00062C15"/>
    <w:pPr>
      <w:ind w:left="720"/>
      <w:contextualSpacing/>
    </w:pPr>
  </w:style>
  <w:style w:type="paragraph" w:customStyle="1" w:styleId="texte">
    <w:name w:val="texte"/>
    <w:basedOn w:val="Normal"/>
    <w:qFormat/>
    <w:rsid w:val="0031631B"/>
    <w:pPr>
      <w:ind w:left="0" w:right="-1"/>
      <w:jc w:val="both"/>
    </w:pPr>
    <w:rPr>
      <w:rFonts w:ascii="Marianne" w:hAnsi="Marianne"/>
      <w:sz w:val="18"/>
      <w:szCs w:val="18"/>
      <w:lang w:val="fr-FR"/>
    </w:rPr>
  </w:style>
  <w:style w:type="character" w:styleId="Mentionnonrsolue">
    <w:name w:val="Unresolved Mention"/>
    <w:basedOn w:val="Policepardfaut"/>
    <w:uiPriority w:val="99"/>
    <w:semiHidden/>
    <w:unhideWhenUsed/>
    <w:rsid w:val="00D22326"/>
    <w:rPr>
      <w:color w:val="605E5C"/>
      <w:shd w:val="clear" w:color="auto" w:fill="E1DFDD"/>
    </w:rPr>
  </w:style>
  <w:style w:type="paragraph" w:styleId="Corpsdetexte">
    <w:name w:val="Body Text"/>
    <w:basedOn w:val="Normal"/>
    <w:link w:val="CorpsdetexteCar"/>
    <w:rsid w:val="00D40670"/>
    <w:pPr>
      <w:spacing w:after="0" w:line="240" w:lineRule="auto"/>
      <w:ind w:left="0"/>
    </w:pPr>
    <w:rPr>
      <w:rFonts w:eastAsia="Times New Roman"/>
      <w:szCs w:val="20"/>
      <w:lang w:val="fr-FR" w:eastAsia="fr-FR"/>
    </w:rPr>
  </w:style>
  <w:style w:type="character" w:customStyle="1" w:styleId="CorpsdetexteCar">
    <w:name w:val="Corps de texte Car"/>
    <w:basedOn w:val="Policepardfaut"/>
    <w:link w:val="Corpsdetexte"/>
    <w:rsid w:val="00D40670"/>
    <w:rPr>
      <w:rFonts w:ascii="Arial" w:eastAsia="Times New Roman" w:hAnsi="Arial" w:cs="Arial"/>
      <w:sz w:val="20"/>
      <w:szCs w:val="20"/>
      <w:lang w:eastAsia="fr-FR"/>
    </w:rPr>
  </w:style>
  <w:style w:type="paragraph" w:customStyle="1" w:styleId="Alattention">
    <w:name w:val="A l'attention"/>
    <w:basedOn w:val="Corpsdetexte"/>
    <w:rsid w:val="00D40670"/>
    <w:pPr>
      <w:suppressAutoHyphens/>
      <w:spacing w:after="120"/>
    </w:pPr>
    <w:rPr>
      <w:rFonts w:ascii="Palatino" w:hAnsi="Palatino" w:cs="Times New Roman"/>
      <w:sz w:val="24"/>
      <w:lang w:eastAsia="ar-SA"/>
    </w:rPr>
  </w:style>
  <w:style w:type="paragraph" w:customStyle="1" w:styleId="docdata">
    <w:name w:val="docdata"/>
    <w:aliases w:val="docy,v5,2650,bqiaagaaeyqcaaagiaiaaapccqaabeojaaaaaaaaaaaaaaaaaaaaaaaaaaaaaaaaaaaaaaaaaaaaaaaaaaaaaaaaaaaaaaaaaaaaaaaaaaaaaaaaaaaaaaaaaaaaaaaaaaaaaaaaaaaaaaaaaaaaaaaaaaaaaaaaaaaaaaaaaaaaaaaaaaaaaaaaaaaaaaaaaaaaaaaaaaaaaaaaaaaaaaaaaaaaaaaaaaaaaaaa"/>
    <w:basedOn w:val="Normal"/>
    <w:rsid w:val="0065457D"/>
    <w:pPr>
      <w:spacing w:before="100" w:beforeAutospacing="1" w:after="100" w:afterAutospacing="1" w:line="240" w:lineRule="auto"/>
      <w:ind w:left="0"/>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65457D"/>
    <w:pPr>
      <w:spacing w:before="100" w:beforeAutospacing="1" w:after="100" w:afterAutospacing="1" w:line="240" w:lineRule="auto"/>
      <w:ind w:left="0"/>
    </w:pPr>
    <w:rPr>
      <w:rFonts w:ascii="Times New Roman" w:eastAsia="Times New Roman" w:hAnsi="Times New Roman" w:cs="Times New Roman"/>
      <w:sz w:val="24"/>
      <w:szCs w:val="24"/>
      <w:lang w:val="fr-FR" w:eastAsia="fr-FR"/>
    </w:rPr>
  </w:style>
  <w:style w:type="paragraph" w:customStyle="1" w:styleId="Textbody">
    <w:name w:val="Text body"/>
    <w:basedOn w:val="Normal"/>
    <w:rsid w:val="009E15CE"/>
    <w:pPr>
      <w:suppressAutoHyphens/>
      <w:autoSpaceDN w:val="0"/>
      <w:spacing w:after="140" w:line="360" w:lineRule="auto"/>
      <w:ind w:left="0"/>
      <w:jc w:val="both"/>
      <w:textAlignment w:val="baseline"/>
    </w:pPr>
    <w:rPr>
      <w:rFonts w:ascii="Ubuntu" w:eastAsia="Ubuntu" w:hAnsi="Ubuntu" w:cs="Ubuntu"/>
      <w:kern w:val="3"/>
      <w:sz w:val="21"/>
      <w:szCs w:val="24"/>
      <w:lang w:val="fr-FR" w:eastAsia="zh-CN" w:bidi="hi-IN"/>
    </w:rPr>
  </w:style>
  <w:style w:type="paragraph" w:customStyle="1" w:styleId="Paragraphedeliste1">
    <w:name w:val="Paragraphe de liste1"/>
    <w:basedOn w:val="Normal"/>
    <w:rsid w:val="009E15CE"/>
    <w:pPr>
      <w:suppressAutoHyphens/>
      <w:spacing w:after="0" w:line="240" w:lineRule="auto"/>
      <w:ind w:left="720"/>
    </w:pPr>
    <w:rPr>
      <w:rFonts w:ascii="Calibri" w:eastAsia="SimSun" w:hAnsi="Calibri" w:cs="font283"/>
      <w:sz w:val="24"/>
      <w:szCs w:val="24"/>
      <w:lang w:val="fr-FR" w:eastAsia="ar-SA"/>
    </w:rPr>
  </w:style>
  <w:style w:type="character" w:customStyle="1" w:styleId="Titre4Car">
    <w:name w:val="Titre 4 Car"/>
    <w:basedOn w:val="Policepardfaut"/>
    <w:link w:val="Titre4"/>
    <w:uiPriority w:val="9"/>
    <w:semiHidden/>
    <w:rsid w:val="009E15CE"/>
    <w:rPr>
      <w:rFonts w:asciiTheme="majorHAnsi" w:eastAsiaTheme="majorEastAsia" w:hAnsiTheme="majorHAnsi" w:cstheme="majorBidi"/>
      <w:i/>
      <w:iCs/>
      <w:color w:val="365F91" w:themeColor="accent1" w:themeShade="B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45933">
      <w:bodyDiv w:val="1"/>
      <w:marLeft w:val="0"/>
      <w:marRight w:val="0"/>
      <w:marTop w:val="0"/>
      <w:marBottom w:val="0"/>
      <w:divBdr>
        <w:top w:val="none" w:sz="0" w:space="0" w:color="auto"/>
        <w:left w:val="none" w:sz="0" w:space="0" w:color="auto"/>
        <w:bottom w:val="none" w:sz="0" w:space="0" w:color="auto"/>
        <w:right w:val="none" w:sz="0" w:space="0" w:color="auto"/>
      </w:divBdr>
    </w:div>
    <w:div w:id="443965498">
      <w:bodyDiv w:val="1"/>
      <w:marLeft w:val="0"/>
      <w:marRight w:val="0"/>
      <w:marTop w:val="0"/>
      <w:marBottom w:val="0"/>
      <w:divBdr>
        <w:top w:val="none" w:sz="0" w:space="0" w:color="auto"/>
        <w:left w:val="none" w:sz="0" w:space="0" w:color="auto"/>
        <w:bottom w:val="none" w:sz="0" w:space="0" w:color="auto"/>
        <w:right w:val="none" w:sz="0" w:space="0" w:color="auto"/>
      </w:divBdr>
    </w:div>
    <w:div w:id="777721787">
      <w:bodyDiv w:val="1"/>
      <w:marLeft w:val="0"/>
      <w:marRight w:val="0"/>
      <w:marTop w:val="0"/>
      <w:marBottom w:val="0"/>
      <w:divBdr>
        <w:top w:val="none" w:sz="0" w:space="0" w:color="auto"/>
        <w:left w:val="none" w:sz="0" w:space="0" w:color="auto"/>
        <w:bottom w:val="none" w:sz="0" w:space="0" w:color="auto"/>
        <w:right w:val="none" w:sz="0" w:space="0" w:color="auto"/>
      </w:divBdr>
      <w:divsChild>
        <w:div w:id="1159541024">
          <w:marLeft w:val="0"/>
          <w:marRight w:val="0"/>
          <w:marTop w:val="0"/>
          <w:marBottom w:val="0"/>
          <w:divBdr>
            <w:top w:val="none" w:sz="0" w:space="0" w:color="auto"/>
            <w:left w:val="none" w:sz="0" w:space="0" w:color="auto"/>
            <w:bottom w:val="none" w:sz="0" w:space="0" w:color="auto"/>
            <w:right w:val="none" w:sz="0" w:space="0" w:color="auto"/>
          </w:divBdr>
          <w:divsChild>
            <w:div w:id="745299126">
              <w:marLeft w:val="0"/>
              <w:marRight w:val="0"/>
              <w:marTop w:val="0"/>
              <w:marBottom w:val="0"/>
              <w:divBdr>
                <w:top w:val="none" w:sz="0" w:space="0" w:color="auto"/>
                <w:left w:val="none" w:sz="0" w:space="0" w:color="auto"/>
                <w:bottom w:val="none" w:sz="0" w:space="0" w:color="auto"/>
                <w:right w:val="none" w:sz="0" w:space="0" w:color="auto"/>
              </w:divBdr>
              <w:divsChild>
                <w:div w:id="9534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08810">
      <w:bodyDiv w:val="1"/>
      <w:marLeft w:val="0"/>
      <w:marRight w:val="0"/>
      <w:marTop w:val="0"/>
      <w:marBottom w:val="0"/>
      <w:divBdr>
        <w:top w:val="none" w:sz="0" w:space="0" w:color="auto"/>
        <w:left w:val="none" w:sz="0" w:space="0" w:color="auto"/>
        <w:bottom w:val="none" w:sz="0" w:space="0" w:color="auto"/>
        <w:right w:val="none" w:sz="0" w:space="0" w:color="auto"/>
      </w:divBdr>
    </w:div>
    <w:div w:id="1321543237">
      <w:bodyDiv w:val="1"/>
      <w:marLeft w:val="0"/>
      <w:marRight w:val="0"/>
      <w:marTop w:val="0"/>
      <w:marBottom w:val="0"/>
      <w:divBdr>
        <w:top w:val="none" w:sz="0" w:space="0" w:color="auto"/>
        <w:left w:val="none" w:sz="0" w:space="0" w:color="auto"/>
        <w:bottom w:val="none" w:sz="0" w:space="0" w:color="auto"/>
        <w:right w:val="none" w:sz="0" w:space="0" w:color="auto"/>
      </w:divBdr>
    </w:div>
    <w:div w:id="15802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3C14-EB5B-4440-B7F2-214939F1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3867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COLATO Silvia</dc:creator>
  <cp:lastModifiedBy>TABARIN Alice</cp:lastModifiedBy>
  <cp:revision>3</cp:revision>
  <cp:lastPrinted>2019-12-17T14:48:00Z</cp:lastPrinted>
  <dcterms:created xsi:type="dcterms:W3CDTF">2024-02-13T18:07:00Z</dcterms:created>
  <dcterms:modified xsi:type="dcterms:W3CDTF">2024-02-20T16:57:00Z</dcterms:modified>
</cp:coreProperties>
</file>